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6ABE6" w14:textId="6EAB79B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44401B">
        <w:t>5</w:t>
      </w:r>
      <w:r w:rsidR="00E40D7B">
        <w:t>-e</w:t>
      </w:r>
      <w:r w:rsidRPr="00CE0424">
        <w:tab/>
      </w:r>
      <w:r w:rsidR="00A153C5">
        <w:rPr>
          <w:sz w:val="32"/>
          <w:szCs w:val="32"/>
        </w:rPr>
        <w:t>R2-2107960</w:t>
      </w:r>
    </w:p>
    <w:p w14:paraId="118D818E" w14:textId="37F9FBE9" w:rsidR="00E90E49" w:rsidRPr="00CE0424" w:rsidRDefault="00C268E6" w:rsidP="00311702">
      <w:pPr>
        <w:pStyle w:val="3GPPHeader"/>
      </w:pPr>
      <w:r>
        <w:t xml:space="preserve">Electronic meeting, </w:t>
      </w:r>
      <w:r w:rsidR="00D9310F" w:rsidRPr="00D9310F">
        <w:t>2021-0</w:t>
      </w:r>
      <w:r w:rsidR="0044401B">
        <w:t>8</w:t>
      </w:r>
      <w:r w:rsidR="00D9310F" w:rsidRPr="00D9310F">
        <w:t>-</w:t>
      </w:r>
      <w:r w:rsidR="005640C9">
        <w:t>1</w:t>
      </w:r>
      <w:r w:rsidR="0044401B">
        <w:t>6</w:t>
      </w:r>
      <w:r w:rsidR="005640C9">
        <w:t xml:space="preserve"> – 2021-0</w:t>
      </w:r>
      <w:r w:rsidR="0044401B">
        <w:t>8</w:t>
      </w:r>
      <w:r w:rsidR="005640C9">
        <w:t>-</w:t>
      </w:r>
      <w:r w:rsidR="001F5693">
        <w:t>2</w:t>
      </w:r>
      <w:r w:rsidR="00E40D7B">
        <w:t>7</w:t>
      </w:r>
    </w:p>
    <w:p w14:paraId="7CAFF235" w14:textId="77777777" w:rsidR="00E90E49" w:rsidRPr="00CE0424" w:rsidRDefault="00E90E49" w:rsidP="00357380">
      <w:pPr>
        <w:pStyle w:val="3GPPHeader"/>
      </w:pPr>
    </w:p>
    <w:p w14:paraId="04EBE25B" w14:textId="32785A14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3635D5">
        <w:rPr>
          <w:sz w:val="22"/>
          <w:szCs w:val="22"/>
        </w:rPr>
        <w:t>6.3.2 (NR Positioning Support - RRC corrections)</w:t>
      </w:r>
    </w:p>
    <w:p w14:paraId="68575D5A" w14:textId="6549FFA1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44401B">
        <w:rPr>
          <w:sz w:val="22"/>
          <w:szCs w:val="22"/>
        </w:rPr>
        <w:t>Samsung</w:t>
      </w:r>
    </w:p>
    <w:p w14:paraId="7AA52A8C" w14:textId="6DE5A60F" w:rsidR="00E90E49" w:rsidRPr="007A667C" w:rsidRDefault="003D3C45" w:rsidP="00311702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C021C">
        <w:rPr>
          <w:sz w:val="22"/>
          <w:szCs w:val="22"/>
        </w:rPr>
        <w:t>M</w:t>
      </w:r>
      <w:r w:rsidR="004346E0" w:rsidRPr="004346E0">
        <w:rPr>
          <w:sz w:val="22"/>
          <w:szCs w:val="22"/>
        </w:rPr>
        <w:t xml:space="preserve">isalignment </w:t>
      </w:r>
      <w:r w:rsidR="007D602C">
        <w:rPr>
          <w:sz w:val="22"/>
          <w:szCs w:val="22"/>
        </w:rPr>
        <w:t xml:space="preserve">between RRC and </w:t>
      </w:r>
      <w:proofErr w:type="spellStart"/>
      <w:r w:rsidR="007D602C">
        <w:rPr>
          <w:sz w:val="22"/>
          <w:szCs w:val="22"/>
        </w:rPr>
        <w:t>NRPPa</w:t>
      </w:r>
      <w:proofErr w:type="spellEnd"/>
      <w:r w:rsidR="007D602C">
        <w:rPr>
          <w:sz w:val="22"/>
          <w:szCs w:val="22"/>
        </w:rPr>
        <w:t xml:space="preserve"> in</w:t>
      </w:r>
      <w:r w:rsidR="004346E0" w:rsidRPr="004346E0">
        <w:rPr>
          <w:sz w:val="22"/>
          <w:szCs w:val="22"/>
        </w:rPr>
        <w:t xml:space="preserve"> </w:t>
      </w:r>
      <w:r w:rsidR="007A667C">
        <w:rPr>
          <w:sz w:val="22"/>
          <w:szCs w:val="22"/>
          <w:lang w:eastAsia="ko-KR"/>
        </w:rPr>
        <w:t>SRS configuration</w:t>
      </w:r>
    </w:p>
    <w:p w14:paraId="2D5E296F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C2199">
        <w:rPr>
          <w:sz w:val="22"/>
          <w:szCs w:val="22"/>
        </w:rPr>
        <w:t>Discussion, Decision</w:t>
      </w:r>
    </w:p>
    <w:p w14:paraId="10684272" w14:textId="77777777" w:rsidR="00E90E49" w:rsidRPr="00CE0424" w:rsidRDefault="00E90E49" w:rsidP="00E90E49"/>
    <w:p w14:paraId="0AC9CEF5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1299DEB0" w14:textId="71E9458A" w:rsidR="00CB4F96" w:rsidRDefault="00D4684B" w:rsidP="001C5383">
      <w:r>
        <w:rPr>
          <w:rFonts w:hint="eastAsia"/>
        </w:rPr>
        <w:t>When the UE</w:t>
      </w:r>
      <w:r>
        <w:t>’s SRS tra</w:t>
      </w:r>
      <w:r w:rsidR="00F7678D">
        <w:t>nsmission is needed for UL</w:t>
      </w:r>
      <w:r>
        <w:t xml:space="preserve"> positioning,</w:t>
      </w:r>
      <w:r w:rsidR="00BF4904">
        <w:t xml:space="preserve"> the</w:t>
      </w:r>
      <w:r>
        <w:t xml:space="preserve"> LMF </w:t>
      </w:r>
      <w:r w:rsidR="00CB4F96">
        <w:t>delivers</w:t>
      </w:r>
      <w:r>
        <w:t xml:space="preserve"> the </w:t>
      </w:r>
      <w:r w:rsidR="00CB4F96">
        <w:t>requested SRS configuration to</w:t>
      </w:r>
      <w:r>
        <w:t xml:space="preserve"> the serving </w:t>
      </w:r>
      <w:proofErr w:type="spellStart"/>
      <w:r>
        <w:t>gNB</w:t>
      </w:r>
      <w:proofErr w:type="spellEnd"/>
      <w:r>
        <w:t xml:space="preserve"> via </w:t>
      </w:r>
      <w:proofErr w:type="spellStart"/>
      <w:r>
        <w:t>NRPPa</w:t>
      </w:r>
      <w:proofErr w:type="spellEnd"/>
      <w:r>
        <w:t xml:space="preserve"> signalling. Then,</w:t>
      </w:r>
      <w:r w:rsidR="00F97FAA">
        <w:t xml:space="preserve"> </w:t>
      </w:r>
      <w:r>
        <w:t xml:space="preserve">the </w:t>
      </w:r>
      <w:proofErr w:type="spellStart"/>
      <w:r>
        <w:t>gNB</w:t>
      </w:r>
      <w:proofErr w:type="spellEnd"/>
      <w:r w:rsidR="00B332FD">
        <w:t xml:space="preserve"> generates the RRC message</w:t>
      </w:r>
      <w:r w:rsidR="00BF4904">
        <w:t xml:space="preserve"> to configure the required SRS resource</w:t>
      </w:r>
      <w:r w:rsidR="00B332FD">
        <w:t xml:space="preserve"> </w:t>
      </w:r>
      <w:r w:rsidR="00C70789">
        <w:t>based on</w:t>
      </w:r>
      <w:r w:rsidR="00B332FD">
        <w:t xml:space="preserve"> the </w:t>
      </w:r>
      <w:proofErr w:type="spellStart"/>
      <w:r w:rsidR="00B332FD">
        <w:t>NRPPa</w:t>
      </w:r>
      <w:proofErr w:type="spellEnd"/>
      <w:r w:rsidR="00B332FD">
        <w:t xml:space="preserve"> message from</w:t>
      </w:r>
      <w:r w:rsidR="00BF4904">
        <w:t xml:space="preserve"> the</w:t>
      </w:r>
      <w:r w:rsidR="00B332FD">
        <w:t xml:space="preserve"> LMF</w:t>
      </w:r>
      <w:r w:rsidR="00BF4904">
        <w:t>.</w:t>
      </w:r>
    </w:p>
    <w:p w14:paraId="3AD3FDC6" w14:textId="7C6B8365" w:rsidR="00CB4F96" w:rsidRDefault="00701CF1" w:rsidP="001C5383">
      <w:r>
        <w:t>Among the</w:t>
      </w:r>
      <w:r w:rsidR="004C281E">
        <w:t xml:space="preserve"> SRS</w:t>
      </w:r>
      <w:r>
        <w:t>-related</w:t>
      </w:r>
      <w:r w:rsidR="004C281E">
        <w:t xml:space="preserve"> configuration</w:t>
      </w:r>
      <w:r w:rsidR="00B3583E">
        <w:t xml:space="preserve"> fields</w:t>
      </w:r>
      <w:r w:rsidR="00E0694D">
        <w:t xml:space="preserve"> in RRC</w:t>
      </w:r>
      <w:r w:rsidR="004C281E">
        <w:t xml:space="preserve">, </w:t>
      </w:r>
      <w:r w:rsidR="006A49F6" w:rsidRPr="001C5383">
        <w:rPr>
          <w:rStyle w:val="B1Char"/>
          <w:i/>
        </w:rPr>
        <w:t>spatialRelationInfoP</w:t>
      </w:r>
      <w:bookmarkStart w:id="0" w:name="_GoBack"/>
      <w:bookmarkEnd w:id="0"/>
      <w:r w:rsidR="006A49F6" w:rsidRPr="001C5383">
        <w:rPr>
          <w:rStyle w:val="B1Char"/>
          <w:i/>
        </w:rPr>
        <w:t>os-r16</w:t>
      </w:r>
      <w:r w:rsidR="004C281E">
        <w:t xml:space="preserve"> IE is one of the important fields that provide t</w:t>
      </w:r>
      <w:r>
        <w:t>h</w:t>
      </w:r>
      <w:r w:rsidR="005948AE">
        <w:t>e spatial domain information of</w:t>
      </w:r>
      <w:r w:rsidR="004C281E">
        <w:t xml:space="preserve"> the target SRS resource. However, </w:t>
      </w:r>
      <w:r w:rsidR="00BF145D">
        <w:t>we found some</w:t>
      </w:r>
      <w:r w:rsidR="004C281E">
        <w:t xml:space="preserve"> misalignment </w:t>
      </w:r>
      <w:r>
        <w:t xml:space="preserve">between RRC and </w:t>
      </w:r>
      <w:proofErr w:type="spellStart"/>
      <w:r>
        <w:t>NRPPa</w:t>
      </w:r>
      <w:proofErr w:type="spellEnd"/>
      <w:r>
        <w:t xml:space="preserve"> </w:t>
      </w:r>
      <w:r w:rsidR="00B3583E">
        <w:t>in the spatial relation</w:t>
      </w:r>
      <w:r>
        <w:t xml:space="preserve"> configuration</w:t>
      </w:r>
      <w:r w:rsidR="005948AE">
        <w:t xml:space="preserve"> for the POS-related SRS resources</w:t>
      </w:r>
      <w:r>
        <w:t>.</w:t>
      </w:r>
    </w:p>
    <w:p w14:paraId="451C99AC" w14:textId="0DD8B27E" w:rsidR="00477768" w:rsidRPr="00177D75" w:rsidRDefault="00177D75" w:rsidP="001C5383">
      <w:r>
        <w:rPr>
          <w:rFonts w:hint="eastAsia"/>
        </w:rPr>
        <w:t xml:space="preserve">In this paper, </w:t>
      </w:r>
      <w:r>
        <w:t>we further discuss</w:t>
      </w:r>
      <w:r w:rsidR="00AC6222">
        <w:t xml:space="preserve"> the possible problem from</w:t>
      </w:r>
      <w:r>
        <w:t xml:space="preserve"> the misalignment issue </w:t>
      </w:r>
      <w:r w:rsidR="00884F7B">
        <w:t xml:space="preserve">and </w:t>
      </w:r>
      <w:r w:rsidR="00BF145D">
        <w:t>propose how to handle this.</w:t>
      </w:r>
    </w:p>
    <w:p w14:paraId="754033D2" w14:textId="77777777" w:rsidR="004000E8" w:rsidRDefault="00230D18" w:rsidP="00CE0424">
      <w:pPr>
        <w:pStyle w:val="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18B21D71" w14:textId="1619B34A" w:rsidR="00F7678D" w:rsidRDefault="00F7678D" w:rsidP="006A7B42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RAN2 #109-e, there was the discussion on </w:t>
      </w:r>
      <w:r w:rsidR="00EB672B">
        <w:rPr>
          <w:rFonts w:eastAsia="맑은 고딕"/>
          <w:lang w:eastAsia="ko-KR"/>
        </w:rPr>
        <w:t xml:space="preserve">how to determine the </w:t>
      </w:r>
      <w:r>
        <w:rPr>
          <w:rFonts w:eastAsia="맑은 고딕" w:hint="eastAsia"/>
          <w:lang w:eastAsia="ko-KR"/>
        </w:rPr>
        <w:t xml:space="preserve">spatial relation </w:t>
      </w:r>
      <w:r w:rsidR="00EB672B">
        <w:rPr>
          <w:rFonts w:eastAsia="맑은 고딕"/>
          <w:lang w:eastAsia="ko-KR"/>
        </w:rPr>
        <w:t xml:space="preserve">of </w:t>
      </w:r>
      <w:r>
        <w:rPr>
          <w:rFonts w:eastAsia="맑은 고딕" w:hint="eastAsia"/>
          <w:lang w:eastAsia="ko-KR"/>
        </w:rPr>
        <w:t xml:space="preserve">SRS for UL positioning and RAN2 considered </w:t>
      </w:r>
      <w:r>
        <w:rPr>
          <w:rFonts w:eastAsia="맑은 고딕"/>
          <w:lang w:eastAsia="ko-KR"/>
        </w:rPr>
        <w:t xml:space="preserve">the below </w:t>
      </w:r>
      <w:r>
        <w:rPr>
          <w:rFonts w:eastAsia="맑은 고딕" w:hint="eastAsia"/>
          <w:lang w:eastAsia="ko-KR"/>
        </w:rPr>
        <w:t>three options</w:t>
      </w:r>
      <w:r>
        <w:rPr>
          <w:rFonts w:eastAsia="맑은 고딕"/>
          <w:lang w:eastAsia="ko-KR"/>
        </w:rPr>
        <w:t xml:space="preserve"> [</w:t>
      </w:r>
      <w:r w:rsidR="00EB672B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>].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678D" w14:paraId="61A0909F" w14:textId="77777777" w:rsidTr="00F7678D">
        <w:tc>
          <w:tcPr>
            <w:tcW w:w="9629" w:type="dxa"/>
          </w:tcPr>
          <w:p w14:paraId="549D7FA4" w14:textId="77777777" w:rsidR="00F7678D" w:rsidRPr="00857415" w:rsidRDefault="00F7678D" w:rsidP="00F7678D">
            <w:pPr>
              <w:pStyle w:val="af7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FC3159">
              <w:rPr>
                <w:rFonts w:ascii="Times New Roman" w:eastAsia="SimSun" w:hAnsi="Times New Roman"/>
                <w:b/>
                <w:sz w:val="20"/>
                <w:szCs w:val="20"/>
                <w:u w:val="single"/>
                <w:lang w:val="en-US" w:eastAsia="zh-CN"/>
              </w:rPr>
              <w:t xml:space="preserve">Option 1: </w:t>
            </w:r>
            <w:r w:rsidRPr="00857415">
              <w:rPr>
                <w:rFonts w:ascii="Times New Roman" w:eastAsia="SimSun" w:hAnsi="Times New Roman"/>
                <w:sz w:val="20"/>
                <w:szCs w:val="20"/>
                <w:lang w:val="en-US" w:eastAsia="zh-CN"/>
              </w:rPr>
              <w:t xml:space="preserve">Spatial relation is determined by the serving </w:t>
            </w:r>
            <w:proofErr w:type="spellStart"/>
            <w:r w:rsidRPr="00857415">
              <w:rPr>
                <w:rFonts w:ascii="Times New Roman" w:eastAsia="SimSun" w:hAnsi="Times New Roman"/>
                <w:sz w:val="20"/>
                <w:szCs w:val="20"/>
                <w:lang w:val="en-US" w:eastAsia="zh-CN"/>
              </w:rPr>
              <w:t>gNB</w:t>
            </w:r>
            <w:proofErr w:type="spellEnd"/>
            <w:r w:rsidRPr="00857415">
              <w:rPr>
                <w:rFonts w:ascii="Times New Roman" w:eastAsia="SimSun" w:hAnsi="Times New Roman"/>
                <w:sz w:val="20"/>
                <w:szCs w:val="20"/>
                <w:lang w:val="en-US" w:eastAsia="zh-CN"/>
              </w:rPr>
              <w:t xml:space="preserve"> without LMF involvemen</w:t>
            </w:r>
            <w:r w:rsidRPr="00F469F7">
              <w:rPr>
                <w:rFonts w:ascii="Times New Roman" w:eastAsia="SimSun" w:hAnsi="Times New Roman"/>
                <w:sz w:val="20"/>
                <w:szCs w:val="20"/>
                <w:lang w:val="en-US" w:eastAsia="zh-CN"/>
              </w:rPr>
              <w:t>t.[</w:t>
            </w:r>
            <w:r w:rsidRPr="00FC3159">
              <w:rPr>
                <w:rFonts w:ascii="Times New Roman" w:hAnsi="Times New Roman"/>
                <w:lang w:eastAsia="zh-CN"/>
              </w:rPr>
              <w:t>R2-2001237]</w:t>
            </w:r>
          </w:p>
          <w:p w14:paraId="5DE401EC" w14:textId="77777777" w:rsidR="00F7678D" w:rsidRPr="00857415" w:rsidRDefault="00F7678D" w:rsidP="00F7678D">
            <w:pPr>
              <w:pStyle w:val="af7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FC3159">
              <w:rPr>
                <w:rFonts w:ascii="Times New Roman" w:eastAsia="SimSun" w:hAnsi="Times New Roman"/>
                <w:b/>
                <w:sz w:val="20"/>
                <w:szCs w:val="20"/>
                <w:u w:val="single"/>
                <w:lang w:val="en-US" w:eastAsia="zh-CN"/>
              </w:rPr>
              <w:t>Option 2:</w:t>
            </w:r>
            <w:r w:rsidRPr="00857415">
              <w:rPr>
                <w:rFonts w:ascii="Times New Roman" w:eastAsia="SimSun" w:hAnsi="Times New Roman"/>
                <w:sz w:val="20"/>
                <w:szCs w:val="20"/>
                <w:lang w:val="en-US" w:eastAsia="zh-CN"/>
              </w:rPr>
              <w:t xml:space="preserve"> Spatial relation is determined by the LMF</w:t>
            </w:r>
          </w:p>
          <w:p w14:paraId="432E4883" w14:textId="262C56E4" w:rsidR="00F7678D" w:rsidRPr="00F7678D" w:rsidRDefault="00F7678D" w:rsidP="006A7B42">
            <w:pPr>
              <w:pStyle w:val="af7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FC3159">
              <w:rPr>
                <w:rFonts w:ascii="Times New Roman" w:eastAsia="SimSun" w:hAnsi="Times New Roman"/>
                <w:b/>
                <w:sz w:val="20"/>
                <w:szCs w:val="20"/>
                <w:u w:val="single"/>
                <w:lang w:val="en-US" w:eastAsia="zh-CN"/>
              </w:rPr>
              <w:t>Option 3:</w:t>
            </w:r>
            <w:r w:rsidRPr="00857415">
              <w:rPr>
                <w:rFonts w:ascii="Times New Roman" w:eastAsia="SimSun" w:hAnsi="Times New Roman"/>
                <w:sz w:val="20"/>
                <w:szCs w:val="20"/>
                <w:lang w:val="en-US" w:eastAsia="zh-CN"/>
              </w:rPr>
              <w:t xml:space="preserve"> Spatial relation is recommended by the LMF and determined by </w:t>
            </w:r>
            <w:proofErr w:type="spellStart"/>
            <w:r w:rsidRPr="00857415">
              <w:rPr>
                <w:rFonts w:ascii="Times New Roman" w:eastAsia="SimSun" w:hAnsi="Times New Roman"/>
                <w:sz w:val="20"/>
                <w:szCs w:val="20"/>
                <w:lang w:val="en-US" w:eastAsia="zh-CN"/>
              </w:rPr>
              <w:t>gNB</w:t>
            </w:r>
            <w:proofErr w:type="spellEnd"/>
            <w:r>
              <w:rPr>
                <w:rFonts w:ascii="Times New Roman" w:eastAsia="SimSun" w:hAnsi="Times New Roman"/>
                <w:sz w:val="20"/>
                <w:szCs w:val="20"/>
                <w:lang w:val="en-US" w:eastAsia="zh-CN"/>
              </w:rPr>
              <w:t xml:space="preserve"> [</w:t>
            </w:r>
            <w:r w:rsidRPr="00F469F7">
              <w:rPr>
                <w:rFonts w:ascii="Times New Roman" w:eastAsia="SimSun" w:hAnsi="Times New Roman"/>
                <w:sz w:val="20"/>
                <w:szCs w:val="20"/>
                <w:lang w:val="en-US" w:eastAsia="zh-CN"/>
              </w:rPr>
              <w:t>R2-2000967</w:t>
            </w:r>
            <w:r>
              <w:rPr>
                <w:rFonts w:ascii="Times New Roman" w:eastAsia="SimSun" w:hAnsi="Times New Roman"/>
                <w:sz w:val="20"/>
                <w:szCs w:val="20"/>
                <w:lang w:val="en-US" w:eastAsia="zh-CN"/>
              </w:rPr>
              <w:t>]</w:t>
            </w:r>
          </w:p>
        </w:tc>
      </w:tr>
    </w:tbl>
    <w:p w14:paraId="123BEC85" w14:textId="7F554E32" w:rsidR="00EB672B" w:rsidRDefault="00EB672B" w:rsidP="006A7B42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As a result of the offl</w:t>
      </w:r>
      <w:r w:rsidR="0017573C">
        <w:rPr>
          <w:rFonts w:eastAsia="맑은 고딕" w:hint="eastAsia"/>
          <w:lang w:eastAsia="ko-KR"/>
        </w:rPr>
        <w:t>ine discussion, the options 3 was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selected according to the view of majority companies. T</w:t>
      </w:r>
      <w:r w:rsidR="00C7704B">
        <w:rPr>
          <w:rFonts w:eastAsia="맑은 고딕"/>
          <w:lang w:eastAsia="ko-KR"/>
        </w:rPr>
        <w:t>he rationale for</w:t>
      </w:r>
      <w:r>
        <w:rPr>
          <w:rFonts w:eastAsia="맑은 고딕"/>
          <w:lang w:eastAsia="ko-KR"/>
        </w:rPr>
        <w:t xml:space="preserve"> this decision was that</w:t>
      </w:r>
      <w:r w:rsidR="00C7704B">
        <w:rPr>
          <w:rFonts w:eastAsia="맑은 고딕"/>
          <w:lang w:eastAsia="ko-KR"/>
        </w:rPr>
        <w:t xml:space="preserve"> the LMF should give the </w:t>
      </w:r>
      <w:proofErr w:type="spellStart"/>
      <w:r w:rsidR="00C7704B">
        <w:rPr>
          <w:rFonts w:eastAsia="맑은 고딕"/>
          <w:lang w:eastAsia="ko-KR"/>
        </w:rPr>
        <w:t>gNB</w:t>
      </w:r>
      <w:proofErr w:type="spellEnd"/>
      <w:r w:rsidR="00C7704B">
        <w:rPr>
          <w:rFonts w:eastAsia="맑은 고딕"/>
          <w:lang w:eastAsia="ko-KR"/>
        </w:rPr>
        <w:t xml:space="preserve"> some recommendation on spatial relation of SRS because</w:t>
      </w:r>
      <w:r>
        <w:rPr>
          <w:rFonts w:eastAsia="맑은 고딕"/>
          <w:lang w:eastAsia="ko-KR"/>
        </w:rPr>
        <w:t xml:space="preserve"> </w:t>
      </w:r>
      <w:r w:rsidR="0017573C">
        <w:rPr>
          <w:rFonts w:eastAsia="맑은 고딕"/>
          <w:lang w:eastAsia="ko-KR"/>
        </w:rPr>
        <w:t xml:space="preserve">the </w:t>
      </w:r>
      <w:r w:rsidR="00C7704B">
        <w:rPr>
          <w:rFonts w:eastAsia="맑은 고딕"/>
          <w:lang w:eastAsia="ko-KR"/>
        </w:rPr>
        <w:t>LMF already performs the task of TRP</w:t>
      </w:r>
      <w:r w:rsidR="0017573C">
        <w:rPr>
          <w:rFonts w:eastAsia="맑은 고딕"/>
          <w:lang w:eastAsia="ko-KR"/>
        </w:rPr>
        <w:t xml:space="preserve"> selection</w:t>
      </w:r>
      <w:r w:rsidR="00C7704B">
        <w:rPr>
          <w:rFonts w:eastAsia="맑은 고딕"/>
          <w:lang w:eastAsia="ko-KR"/>
        </w:rPr>
        <w:t xml:space="preserve"> and</w:t>
      </w:r>
      <w:r w:rsidR="0017573C">
        <w:rPr>
          <w:rFonts w:eastAsia="맑은 고딕"/>
          <w:lang w:eastAsia="ko-KR"/>
        </w:rPr>
        <w:t xml:space="preserve"> can</w:t>
      </w:r>
      <w:r w:rsidR="00C7704B">
        <w:rPr>
          <w:rFonts w:eastAsia="맑은 고딕"/>
          <w:lang w:eastAsia="ko-KR"/>
        </w:rPr>
        <w:t xml:space="preserve"> </w:t>
      </w:r>
      <w:r w:rsidR="0017573C">
        <w:rPr>
          <w:rFonts w:eastAsia="맑은 고딕"/>
          <w:lang w:eastAsia="ko-KR"/>
        </w:rPr>
        <w:t xml:space="preserve">also </w:t>
      </w:r>
      <w:r w:rsidR="00C7704B">
        <w:rPr>
          <w:rFonts w:eastAsia="맑은 고딕"/>
          <w:lang w:eastAsia="ko-KR"/>
        </w:rPr>
        <w:t>collect information for spatial relations from those TRP.</w:t>
      </w:r>
      <w:r w:rsidR="0017573C">
        <w:rPr>
          <w:rFonts w:eastAsia="맑은 고딕"/>
          <w:lang w:eastAsia="ko-KR"/>
        </w:rPr>
        <w:t xml:space="preserve"> </w:t>
      </w:r>
    </w:p>
    <w:p w14:paraId="25B25DF1" w14:textId="3E6B04F8" w:rsidR="006A7B42" w:rsidRPr="00722CD3" w:rsidRDefault="006A7B42" w:rsidP="006A7B42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RAN2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#</w:t>
      </w:r>
      <w:r>
        <w:rPr>
          <w:rFonts w:eastAsia="맑은 고딕"/>
          <w:lang w:eastAsia="ko-KR"/>
        </w:rPr>
        <w:t xml:space="preserve">109-bis-e, RAN2 </w:t>
      </w:r>
      <w:r w:rsidR="00722CD3">
        <w:rPr>
          <w:rFonts w:eastAsia="맑은 고딕"/>
          <w:lang w:eastAsia="ko-KR"/>
        </w:rPr>
        <w:t xml:space="preserve">sent LS to ask RAN3 to take the below RAN2 agreement into account in their </w:t>
      </w:r>
      <w:proofErr w:type="spellStart"/>
      <w:r w:rsidR="00722CD3">
        <w:rPr>
          <w:rFonts w:eastAsia="맑은 고딕"/>
          <w:lang w:eastAsia="ko-KR"/>
        </w:rPr>
        <w:t>NRPPa</w:t>
      </w:r>
      <w:proofErr w:type="spellEnd"/>
      <w:r w:rsidR="00722CD3">
        <w:rPr>
          <w:rFonts w:eastAsia="맑은 고딕"/>
          <w:lang w:eastAsia="ko-KR"/>
        </w:rPr>
        <w:t xml:space="preserve"> design [4].</w:t>
      </w:r>
    </w:p>
    <w:p w14:paraId="46CAB513" w14:textId="77777777" w:rsidR="006A7B42" w:rsidRDefault="006A7B42" w:rsidP="006A7B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t>Agreements:</w:t>
      </w:r>
    </w:p>
    <w:p w14:paraId="69918187" w14:textId="77777777" w:rsidR="006A7B42" w:rsidRDefault="006A7B42" w:rsidP="006A7B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85523">
        <w:rPr>
          <w:highlight w:val="yellow"/>
        </w:rPr>
        <w:t xml:space="preserve">Spatial relation of SRS is recommended by the LMF and decided by the </w:t>
      </w:r>
      <w:proofErr w:type="spellStart"/>
      <w:r w:rsidRPr="00E85523">
        <w:rPr>
          <w:highlight w:val="yellow"/>
        </w:rPr>
        <w:t>gNB</w:t>
      </w:r>
      <w:proofErr w:type="spellEnd"/>
      <w:r w:rsidRPr="00E85523">
        <w:rPr>
          <w:highlight w:val="yellow"/>
        </w:rPr>
        <w:t xml:space="preserve">. It is up to </w:t>
      </w:r>
      <w:proofErr w:type="spellStart"/>
      <w:r w:rsidRPr="00E85523">
        <w:rPr>
          <w:highlight w:val="yellow"/>
        </w:rPr>
        <w:t>gNB</w:t>
      </w:r>
      <w:proofErr w:type="spellEnd"/>
      <w:r w:rsidRPr="00E85523">
        <w:rPr>
          <w:highlight w:val="yellow"/>
        </w:rPr>
        <w:t xml:space="preserve"> implementation</w:t>
      </w:r>
      <w:r>
        <w:rPr>
          <w:highlight w:val="yellow"/>
        </w:rPr>
        <w:t xml:space="preserve"> </w:t>
      </w:r>
      <w:r w:rsidRPr="00E85523">
        <w:rPr>
          <w:highlight w:val="yellow"/>
        </w:rPr>
        <w:t xml:space="preserve">whether to follow the LMF recommendation. The </w:t>
      </w:r>
      <w:proofErr w:type="spellStart"/>
      <w:r w:rsidRPr="00E85523">
        <w:rPr>
          <w:highlight w:val="yellow"/>
        </w:rPr>
        <w:t>gNB</w:t>
      </w:r>
      <w:proofErr w:type="spellEnd"/>
      <w:r w:rsidRPr="00E85523">
        <w:rPr>
          <w:highlight w:val="yellow"/>
        </w:rPr>
        <w:t xml:space="preserve"> informs the LMF of its decision.</w:t>
      </w:r>
    </w:p>
    <w:p w14:paraId="0E22F9E7" w14:textId="77777777" w:rsidR="006A7B42" w:rsidRDefault="006A7B42" w:rsidP="006A7B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UE does not report RSRP of DL-PRS in RRC procedures for SRS configuration.</w:t>
      </w:r>
    </w:p>
    <w:p w14:paraId="6ED9CEEF" w14:textId="77777777" w:rsidR="006A7B42" w:rsidRDefault="006A7B42" w:rsidP="006A7B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Keep the current SSB configuration for the DL-only positioning in the LPP message. </w:t>
      </w:r>
    </w:p>
    <w:p w14:paraId="34E4939F" w14:textId="77777777" w:rsidR="006A7B42" w:rsidRDefault="006A7B42" w:rsidP="006A7B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Keep the current configuration of SSB in RRC for UL-only positioning. This means that the RRC configuration can carry the full SSB configuration or SSB index and PCI.</w:t>
      </w:r>
    </w:p>
    <w:p w14:paraId="40000AB6" w14:textId="77777777" w:rsidR="006A7B42" w:rsidRDefault="006A7B42" w:rsidP="006A7B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the assistance information in </w:t>
      </w:r>
      <w:proofErr w:type="spellStart"/>
      <w:r>
        <w:t>NRPPa</w:t>
      </w:r>
      <w:proofErr w:type="spellEnd"/>
      <w:r>
        <w:t xml:space="preserve"> for SSB configuration for UL-only positioning, it should include both TF configuration and SSB index in the </w:t>
      </w:r>
      <w:proofErr w:type="spellStart"/>
      <w:r>
        <w:t>NRPPa</w:t>
      </w:r>
      <w:proofErr w:type="spellEnd"/>
      <w:r>
        <w:t xml:space="preserve"> message.</w:t>
      </w:r>
    </w:p>
    <w:p w14:paraId="6EA0E307" w14:textId="149B8F5A" w:rsidR="00722CD3" w:rsidRDefault="00B11D30" w:rsidP="001C5383">
      <w:pPr>
        <w:rPr>
          <w:lang w:eastAsia="ko-KR"/>
        </w:rPr>
      </w:pPr>
      <w:r>
        <w:rPr>
          <w:rFonts w:hint="eastAsia"/>
          <w:lang w:eastAsia="ko-KR"/>
        </w:rPr>
        <w:lastRenderedPageBreak/>
        <w:t>Considering this</w:t>
      </w:r>
      <w:r>
        <w:rPr>
          <w:lang w:eastAsia="ko-KR"/>
        </w:rPr>
        <w:t xml:space="preserve"> </w:t>
      </w:r>
      <w:r w:rsidR="00250312">
        <w:rPr>
          <w:lang w:eastAsia="ko-KR"/>
        </w:rPr>
        <w:t>background, in this paper, we have checked whether</w:t>
      </w:r>
      <w:r>
        <w:rPr>
          <w:lang w:eastAsia="ko-KR"/>
        </w:rPr>
        <w:t xml:space="preserve"> the current </w:t>
      </w:r>
      <w:proofErr w:type="spellStart"/>
      <w:r w:rsidR="008F2585">
        <w:rPr>
          <w:lang w:eastAsia="ko-KR"/>
        </w:rPr>
        <w:t>NRPPa</w:t>
      </w:r>
      <w:proofErr w:type="spellEnd"/>
      <w:r w:rsidR="008F2585">
        <w:rPr>
          <w:lang w:eastAsia="ko-KR"/>
        </w:rPr>
        <w:t xml:space="preserve"> design can provide </w:t>
      </w:r>
      <w:r>
        <w:rPr>
          <w:lang w:eastAsia="ko-KR"/>
        </w:rPr>
        <w:t>information</w:t>
      </w:r>
      <w:r w:rsidR="00250312">
        <w:rPr>
          <w:lang w:eastAsia="ko-KR"/>
        </w:rPr>
        <w:t xml:space="preserve"> necessary</w:t>
      </w:r>
      <w:r>
        <w:rPr>
          <w:lang w:eastAsia="ko-KR"/>
        </w:rPr>
        <w:t xml:space="preserve"> for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to configure the proper spatial relation</w:t>
      </w:r>
      <w:r w:rsidR="00250312">
        <w:rPr>
          <w:lang w:eastAsia="ko-KR"/>
        </w:rPr>
        <w:t xml:space="preserve"> of SRS resources for UL positioning as follow.</w:t>
      </w:r>
    </w:p>
    <w:p w14:paraId="1994D782" w14:textId="451F4D39" w:rsidR="00884F7B" w:rsidRDefault="00BF145D" w:rsidP="001C5383">
      <w:r>
        <w:t>If the</w:t>
      </w:r>
      <w:r w:rsidR="00250312">
        <w:rPr>
          <w:rFonts w:hint="eastAsia"/>
        </w:rPr>
        <w:t xml:space="preserve"> LMF determines to use UL</w:t>
      </w:r>
      <w:r>
        <w:rPr>
          <w:rFonts w:hint="eastAsia"/>
        </w:rPr>
        <w:t xml:space="preserve"> positioning methods</w:t>
      </w:r>
      <w:r>
        <w:t xml:space="preserve"> that require</w:t>
      </w:r>
      <w:r w:rsidR="00015961">
        <w:t xml:space="preserve"> </w:t>
      </w:r>
      <w:r>
        <w:t>transmission</w:t>
      </w:r>
      <w:r w:rsidR="00D97643">
        <w:t xml:space="preserve"> of </w:t>
      </w:r>
      <w:r w:rsidR="00015961">
        <w:t>SRS by</w:t>
      </w:r>
      <w:r>
        <w:t xml:space="preserve"> the target UE</w:t>
      </w:r>
      <w:r>
        <w:rPr>
          <w:rFonts w:hint="eastAsia"/>
        </w:rPr>
        <w:t xml:space="preserve">, it </w:t>
      </w:r>
      <w:r>
        <w:t>sends</w:t>
      </w:r>
      <w:r>
        <w:rPr>
          <w:rFonts w:hint="eastAsia"/>
        </w:rPr>
        <w:t xml:space="preserve"> </w:t>
      </w:r>
      <w:r w:rsidRPr="00BF145D">
        <w:rPr>
          <w:i/>
        </w:rPr>
        <w:t>POSITIONING INFORMATION REQUEST</w:t>
      </w:r>
      <w:r>
        <w:rPr>
          <w:i/>
        </w:rPr>
        <w:t xml:space="preserve"> </w:t>
      </w:r>
      <w:proofErr w:type="spellStart"/>
      <w:r w:rsidRPr="00BF145D">
        <w:t>NRPPa</w:t>
      </w:r>
      <w:proofErr w:type="spellEnd"/>
      <w:r w:rsidRPr="00BF145D">
        <w:t xml:space="preserve"> </w:t>
      </w:r>
      <w:r>
        <w:t xml:space="preserve">message to the serving </w:t>
      </w:r>
      <w:proofErr w:type="spellStart"/>
      <w:r>
        <w:t>gNB</w:t>
      </w:r>
      <w:proofErr w:type="spellEnd"/>
      <w:r>
        <w:t xml:space="preserve"> including </w:t>
      </w:r>
      <w:r w:rsidRPr="00BF145D">
        <w:rPr>
          <w:i/>
        </w:rPr>
        <w:t>Requested SRS Transmission Characteristics</w:t>
      </w:r>
      <w:r>
        <w:t xml:space="preserve"> IE</w:t>
      </w:r>
      <w:r w:rsidR="00015961">
        <w:t>. This IE contains the requested SRS configuration for the UE, and</w:t>
      </w:r>
      <w:r w:rsidR="00CC4558">
        <w:t xml:space="preserve"> </w:t>
      </w:r>
      <w:r w:rsidR="002F03EF">
        <w:t>the</w:t>
      </w:r>
      <w:r w:rsidR="00CC4558">
        <w:t xml:space="preserve"> definition in TS38.455</w:t>
      </w:r>
      <w:r w:rsidR="002F03EF">
        <w:t xml:space="preserve"> </w:t>
      </w:r>
      <w:r w:rsidR="00CC4558">
        <w:t>[</w:t>
      </w:r>
      <w:r w:rsidR="002F03EF">
        <w:t>1</w:t>
      </w:r>
      <w:r w:rsidR="00CC4558">
        <w:t>]</w:t>
      </w:r>
      <w:r w:rsidR="00015961">
        <w:t xml:space="preserve"> shows that the </w:t>
      </w:r>
      <w:r w:rsidR="00015961" w:rsidRPr="00CC4558">
        <w:rPr>
          <w:i/>
        </w:rPr>
        <w:t>Spatial Relation Information</w:t>
      </w:r>
      <w:r w:rsidR="000A36E5">
        <w:t xml:space="preserve"> is</w:t>
      </w:r>
      <w:r w:rsidR="00015961">
        <w:t xml:space="preserve"> </w:t>
      </w:r>
      <w:r w:rsidR="00015961" w:rsidRPr="00CF0A06">
        <w:t xml:space="preserve">configured </w:t>
      </w:r>
      <w:r w:rsidR="00CF0A06" w:rsidRPr="00CF0A06">
        <w:t>per</w:t>
      </w:r>
      <w:r w:rsidR="00015961" w:rsidRPr="00CF0A06">
        <w:rPr>
          <w:b/>
        </w:rPr>
        <w:t xml:space="preserve"> </w:t>
      </w:r>
      <w:r w:rsidR="00015961" w:rsidRPr="009A4536">
        <w:rPr>
          <w:b/>
          <w:color w:val="00B050"/>
        </w:rPr>
        <w:t xml:space="preserve">SRS </w:t>
      </w:r>
      <w:r w:rsidR="009A4536" w:rsidRPr="009A4536">
        <w:rPr>
          <w:b/>
          <w:color w:val="00B050"/>
        </w:rPr>
        <w:t>r</w:t>
      </w:r>
      <w:r w:rsidR="00015961" w:rsidRPr="009A4536">
        <w:rPr>
          <w:b/>
          <w:color w:val="00B050"/>
        </w:rPr>
        <w:t xml:space="preserve">esource </w:t>
      </w:r>
      <w:r w:rsidR="009A4536" w:rsidRPr="009A4536">
        <w:rPr>
          <w:b/>
          <w:color w:val="00B050"/>
        </w:rPr>
        <w:t>s</w:t>
      </w:r>
      <w:r w:rsidR="00015961" w:rsidRPr="009A4536">
        <w:rPr>
          <w:b/>
          <w:color w:val="00B050"/>
        </w:rPr>
        <w:t>et</w:t>
      </w:r>
      <w:r w:rsidR="000A36E5" w:rsidRPr="009A4536">
        <w:rPr>
          <w:color w:val="00B050"/>
        </w:rPr>
        <w:t xml:space="preserve"> </w:t>
      </w:r>
      <w:r w:rsidR="00CC4558">
        <w:t>as below</w:t>
      </w:r>
      <w:r w:rsidR="00015961">
        <w:t>.</w:t>
      </w:r>
    </w:p>
    <w:p w14:paraId="578C2E36" w14:textId="77777777" w:rsidR="002F03EF" w:rsidRDefault="002F03EF" w:rsidP="00CC4558">
      <w:pPr>
        <w:pStyle w:val="B1"/>
        <w:ind w:left="0" w:firstLine="0"/>
        <w:rPr>
          <w:b/>
        </w:rPr>
      </w:pPr>
      <w:bookmarkStart w:id="2" w:name="_Toc51776045"/>
      <w:bookmarkStart w:id="3" w:name="_Toc56773067"/>
      <w:bookmarkStart w:id="4" w:name="_Toc56773277"/>
    </w:p>
    <w:p w14:paraId="44A1E5BC" w14:textId="2B28CEA4" w:rsidR="00F84C5C" w:rsidRPr="001C5383" w:rsidRDefault="00F84C5C" w:rsidP="001C5383">
      <w:pPr>
        <w:pStyle w:val="CRCoverPage"/>
        <w:rPr>
          <w:b/>
        </w:rPr>
      </w:pPr>
      <w:r w:rsidRPr="001C5383">
        <w:rPr>
          <w:b/>
        </w:rPr>
        <w:t>9.2.27</w:t>
      </w:r>
      <w:r w:rsidRPr="001C5383">
        <w:rPr>
          <w:b/>
        </w:rPr>
        <w:tab/>
        <w:t>Requested SRS Transmission Characteristics</w:t>
      </w:r>
      <w:bookmarkEnd w:id="2"/>
      <w:bookmarkEnd w:id="3"/>
      <w:bookmarkEnd w:id="4"/>
      <w:r w:rsidR="00B80BF0" w:rsidRPr="001C5383">
        <w:rPr>
          <w:b/>
        </w:rPr>
        <w:t xml:space="preserve"> </w:t>
      </w:r>
    </w:p>
    <w:p w14:paraId="11F74407" w14:textId="578A86B3" w:rsidR="00F84C5C" w:rsidRDefault="00F84C5C" w:rsidP="001C5383">
      <w:pPr>
        <w:pStyle w:val="CRCoverPage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pPr w:leftFromText="142" w:rightFromText="142" w:vertAnchor="text" w:tblpX="-5" w:tblpY="1"/>
        <w:tblOverlap w:val="never"/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B80BF0" w:rsidRPr="00363F43" w14:paraId="48DCFDAF" w14:textId="77777777" w:rsidTr="00B80BF0">
        <w:tc>
          <w:tcPr>
            <w:tcW w:w="2450" w:type="dxa"/>
          </w:tcPr>
          <w:p w14:paraId="14213657" w14:textId="77777777" w:rsidR="00B80BF0" w:rsidRPr="00363F43" w:rsidRDefault="00B80BF0" w:rsidP="00B80BF0">
            <w:pPr>
              <w:pStyle w:val="TAH"/>
              <w:spacing w:line="0" w:lineRule="atLeast"/>
            </w:pPr>
            <w:r w:rsidRPr="00363F43">
              <w:t>IE/Group Name</w:t>
            </w:r>
          </w:p>
        </w:tc>
        <w:tc>
          <w:tcPr>
            <w:tcW w:w="1077" w:type="dxa"/>
          </w:tcPr>
          <w:p w14:paraId="592E61C0" w14:textId="77777777" w:rsidR="00B80BF0" w:rsidRPr="00363F43" w:rsidRDefault="00B80BF0" w:rsidP="00B80BF0">
            <w:pPr>
              <w:pStyle w:val="TAH"/>
              <w:spacing w:line="0" w:lineRule="atLeast"/>
            </w:pPr>
            <w:r w:rsidRPr="00363F43">
              <w:t>Presence</w:t>
            </w:r>
          </w:p>
        </w:tc>
        <w:tc>
          <w:tcPr>
            <w:tcW w:w="1077" w:type="dxa"/>
          </w:tcPr>
          <w:p w14:paraId="6368DACA" w14:textId="77777777" w:rsidR="00B80BF0" w:rsidRPr="00363F43" w:rsidRDefault="00B80BF0" w:rsidP="00B80BF0">
            <w:pPr>
              <w:pStyle w:val="TAH"/>
              <w:spacing w:line="0" w:lineRule="atLeast"/>
            </w:pPr>
            <w:r w:rsidRPr="00363F43">
              <w:t>Range</w:t>
            </w:r>
          </w:p>
        </w:tc>
        <w:tc>
          <w:tcPr>
            <w:tcW w:w="2234" w:type="dxa"/>
          </w:tcPr>
          <w:p w14:paraId="489E61A2" w14:textId="77777777" w:rsidR="00B80BF0" w:rsidRPr="00363F43" w:rsidRDefault="00B80BF0" w:rsidP="00B80BF0">
            <w:pPr>
              <w:pStyle w:val="TAH"/>
              <w:spacing w:line="0" w:lineRule="atLeast"/>
            </w:pPr>
            <w:r w:rsidRPr="00363F43">
              <w:t>IE Type and Reference</w:t>
            </w:r>
          </w:p>
        </w:tc>
        <w:tc>
          <w:tcPr>
            <w:tcW w:w="2880" w:type="dxa"/>
          </w:tcPr>
          <w:p w14:paraId="7F144D0E" w14:textId="77777777" w:rsidR="00B80BF0" w:rsidRPr="00363F43" w:rsidRDefault="00B80BF0" w:rsidP="00B80BF0">
            <w:pPr>
              <w:pStyle w:val="TAH"/>
              <w:spacing w:line="0" w:lineRule="atLeast"/>
            </w:pPr>
            <w:r w:rsidRPr="00363F43">
              <w:t>Semantics Description</w:t>
            </w:r>
          </w:p>
        </w:tc>
      </w:tr>
      <w:tr w:rsidR="00B80BF0" w:rsidRPr="00363F43" w14:paraId="296D8700" w14:textId="77777777" w:rsidTr="00B80BF0">
        <w:tc>
          <w:tcPr>
            <w:tcW w:w="2450" w:type="dxa"/>
          </w:tcPr>
          <w:p w14:paraId="60FCF61E" w14:textId="77777777" w:rsidR="00B80BF0" w:rsidRPr="00363F43" w:rsidRDefault="00B80BF0" w:rsidP="00B80BF0">
            <w:pPr>
              <w:pStyle w:val="TAL"/>
            </w:pPr>
            <w:r w:rsidRPr="00363F43">
              <w:t>Number Of Periodic Transmissions</w:t>
            </w:r>
          </w:p>
        </w:tc>
        <w:tc>
          <w:tcPr>
            <w:tcW w:w="1077" w:type="dxa"/>
          </w:tcPr>
          <w:p w14:paraId="637ACB0B" w14:textId="77777777" w:rsidR="00B80BF0" w:rsidRPr="00363F43" w:rsidRDefault="00B80BF0" w:rsidP="00B80BF0">
            <w:pPr>
              <w:pStyle w:val="TAL"/>
            </w:pPr>
            <w:r w:rsidRPr="00363F43">
              <w:t>C-</w:t>
            </w:r>
            <w:proofErr w:type="spellStart"/>
            <w:r w:rsidRPr="00363F43">
              <w:t>ifResourceTypePeriodic</w:t>
            </w:r>
            <w:proofErr w:type="spellEnd"/>
          </w:p>
        </w:tc>
        <w:tc>
          <w:tcPr>
            <w:tcW w:w="1077" w:type="dxa"/>
          </w:tcPr>
          <w:p w14:paraId="78CC3F48" w14:textId="77777777" w:rsidR="00B80BF0" w:rsidRPr="00363F43" w:rsidRDefault="00B80BF0" w:rsidP="00B80BF0">
            <w:pPr>
              <w:pStyle w:val="TAL"/>
            </w:pPr>
          </w:p>
        </w:tc>
        <w:tc>
          <w:tcPr>
            <w:tcW w:w="2234" w:type="dxa"/>
          </w:tcPr>
          <w:p w14:paraId="4EA4A8A3" w14:textId="77777777" w:rsidR="00B80BF0" w:rsidRPr="00363F43" w:rsidRDefault="00B80BF0" w:rsidP="00B80BF0">
            <w:pPr>
              <w:pStyle w:val="TAL"/>
            </w:pPr>
            <w:r w:rsidRPr="00363F43">
              <w:t xml:space="preserve">INTEGER </w:t>
            </w:r>
            <w:r w:rsidRPr="00121B57">
              <w:rPr>
                <w:rFonts w:eastAsia="SimSun"/>
                <w:bCs/>
              </w:rPr>
              <w:t>(0..500,…)</w:t>
            </w:r>
          </w:p>
        </w:tc>
        <w:tc>
          <w:tcPr>
            <w:tcW w:w="2880" w:type="dxa"/>
          </w:tcPr>
          <w:p w14:paraId="1DE65C3E" w14:textId="77777777" w:rsidR="00B80BF0" w:rsidRPr="00363F43" w:rsidRDefault="00B80BF0" w:rsidP="00B80BF0">
            <w:pPr>
              <w:pStyle w:val="TAL"/>
            </w:pPr>
            <w:r w:rsidRPr="00121B57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</w:tr>
      <w:tr w:rsidR="00B80BF0" w:rsidRPr="00121B57" w14:paraId="2E4A27C8" w14:textId="77777777" w:rsidTr="00B80BF0">
        <w:tc>
          <w:tcPr>
            <w:tcW w:w="2450" w:type="dxa"/>
          </w:tcPr>
          <w:p w14:paraId="69E0C19F" w14:textId="77777777" w:rsidR="00B80BF0" w:rsidRPr="00363F43" w:rsidRDefault="00B80BF0" w:rsidP="00B80BF0">
            <w:pPr>
              <w:pStyle w:val="TAL"/>
            </w:pPr>
            <w:r w:rsidRPr="00363F43">
              <w:t>Resource Type</w:t>
            </w:r>
          </w:p>
        </w:tc>
        <w:tc>
          <w:tcPr>
            <w:tcW w:w="1077" w:type="dxa"/>
          </w:tcPr>
          <w:p w14:paraId="6E70DA8F" w14:textId="77777777" w:rsidR="00B80BF0" w:rsidRPr="00363F43" w:rsidRDefault="00B80BF0" w:rsidP="00B80BF0">
            <w:pPr>
              <w:pStyle w:val="TAL"/>
            </w:pPr>
            <w:r w:rsidRPr="00363F43">
              <w:t>M</w:t>
            </w:r>
          </w:p>
        </w:tc>
        <w:tc>
          <w:tcPr>
            <w:tcW w:w="1077" w:type="dxa"/>
          </w:tcPr>
          <w:p w14:paraId="7A7D8C11" w14:textId="77777777" w:rsidR="00B80BF0" w:rsidRPr="00363F43" w:rsidRDefault="00B80BF0" w:rsidP="00B80BF0">
            <w:pPr>
              <w:pStyle w:val="TAL"/>
            </w:pPr>
          </w:p>
        </w:tc>
        <w:tc>
          <w:tcPr>
            <w:tcW w:w="2234" w:type="dxa"/>
          </w:tcPr>
          <w:p w14:paraId="3D736C93" w14:textId="77777777" w:rsidR="00B80BF0" w:rsidRPr="00363F43" w:rsidRDefault="00B80BF0" w:rsidP="00B80BF0">
            <w:pPr>
              <w:pStyle w:val="TAL"/>
            </w:pPr>
            <w:r w:rsidRPr="00363F43">
              <w:t>ENUMERATED (periodic, semi-persistent, aperiodic, …)</w:t>
            </w:r>
          </w:p>
        </w:tc>
        <w:tc>
          <w:tcPr>
            <w:tcW w:w="2880" w:type="dxa"/>
          </w:tcPr>
          <w:p w14:paraId="10191BBF" w14:textId="77777777" w:rsidR="00B80BF0" w:rsidRPr="00121B57" w:rsidRDefault="00B80BF0" w:rsidP="00B80BF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80BF0" w:rsidRPr="00121B57" w14:paraId="1BD1F2C6" w14:textId="77777777" w:rsidTr="00B80BF0">
        <w:tc>
          <w:tcPr>
            <w:tcW w:w="2450" w:type="dxa"/>
          </w:tcPr>
          <w:p w14:paraId="6DE502BD" w14:textId="77777777" w:rsidR="00B80BF0" w:rsidRPr="00363F43" w:rsidRDefault="00B80BF0" w:rsidP="00B80BF0">
            <w:pPr>
              <w:pStyle w:val="TAL"/>
            </w:pPr>
            <w:r w:rsidRPr="00363F43">
              <w:t xml:space="preserve">CHOICE </w:t>
            </w:r>
            <w:r w:rsidRPr="00363F43">
              <w:rPr>
                <w:i/>
                <w:iCs/>
              </w:rPr>
              <w:t>Bandwidth</w:t>
            </w:r>
          </w:p>
        </w:tc>
        <w:tc>
          <w:tcPr>
            <w:tcW w:w="1077" w:type="dxa"/>
          </w:tcPr>
          <w:p w14:paraId="05A6F9C2" w14:textId="77777777" w:rsidR="00B80BF0" w:rsidRPr="00363F43" w:rsidRDefault="00B80BF0" w:rsidP="00B80BF0">
            <w:pPr>
              <w:pStyle w:val="TAL"/>
            </w:pPr>
            <w:r w:rsidRPr="00363F43">
              <w:t>M</w:t>
            </w:r>
          </w:p>
        </w:tc>
        <w:tc>
          <w:tcPr>
            <w:tcW w:w="1077" w:type="dxa"/>
          </w:tcPr>
          <w:p w14:paraId="71C84CEF" w14:textId="77777777" w:rsidR="00B80BF0" w:rsidRPr="00363F43" w:rsidRDefault="00B80BF0" w:rsidP="00B80BF0">
            <w:pPr>
              <w:pStyle w:val="TAL"/>
            </w:pPr>
          </w:p>
        </w:tc>
        <w:tc>
          <w:tcPr>
            <w:tcW w:w="2234" w:type="dxa"/>
          </w:tcPr>
          <w:p w14:paraId="2C3C5547" w14:textId="77777777" w:rsidR="00B80BF0" w:rsidRPr="00363F43" w:rsidRDefault="00B80BF0" w:rsidP="00B80BF0">
            <w:pPr>
              <w:pStyle w:val="TAL"/>
            </w:pPr>
          </w:p>
        </w:tc>
        <w:tc>
          <w:tcPr>
            <w:tcW w:w="2880" w:type="dxa"/>
          </w:tcPr>
          <w:p w14:paraId="21A0405D" w14:textId="77777777" w:rsidR="00B80BF0" w:rsidRPr="00121B57" w:rsidRDefault="00B80BF0" w:rsidP="00B80BF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80BF0" w:rsidRPr="00121B57" w14:paraId="6794C993" w14:textId="77777777" w:rsidTr="00B80BF0">
        <w:tc>
          <w:tcPr>
            <w:tcW w:w="2450" w:type="dxa"/>
          </w:tcPr>
          <w:p w14:paraId="605B583D" w14:textId="77777777" w:rsidR="00B80BF0" w:rsidRPr="00363F43" w:rsidRDefault="00B80BF0" w:rsidP="00B80BF0">
            <w:pPr>
              <w:pStyle w:val="TAL"/>
              <w:ind w:left="142"/>
            </w:pPr>
            <w:r w:rsidRPr="00363F43">
              <w:t>&gt;FR1</w:t>
            </w:r>
          </w:p>
        </w:tc>
        <w:tc>
          <w:tcPr>
            <w:tcW w:w="1077" w:type="dxa"/>
          </w:tcPr>
          <w:p w14:paraId="2B5512D9" w14:textId="77777777" w:rsidR="00B80BF0" w:rsidRPr="00363F43" w:rsidRDefault="00B80BF0" w:rsidP="00B80BF0">
            <w:pPr>
              <w:pStyle w:val="TAL"/>
            </w:pPr>
          </w:p>
        </w:tc>
        <w:tc>
          <w:tcPr>
            <w:tcW w:w="1077" w:type="dxa"/>
          </w:tcPr>
          <w:p w14:paraId="79C0DDE1" w14:textId="77777777" w:rsidR="00B80BF0" w:rsidRPr="00363F43" w:rsidRDefault="00B80BF0" w:rsidP="00B80BF0">
            <w:pPr>
              <w:pStyle w:val="TAL"/>
            </w:pPr>
          </w:p>
        </w:tc>
        <w:tc>
          <w:tcPr>
            <w:tcW w:w="2234" w:type="dxa"/>
          </w:tcPr>
          <w:p w14:paraId="770CF2C7" w14:textId="77777777" w:rsidR="00B80BF0" w:rsidRPr="00363F43" w:rsidRDefault="00B80BF0" w:rsidP="00B80BF0">
            <w:pPr>
              <w:pStyle w:val="TAL"/>
            </w:pPr>
            <w:r w:rsidRPr="00363F43">
              <w:t>ENUMERATED (5mHz, 10mHz, 20mHz, 40mHz, 50mHz, 80mHz, 100mHz, ...)</w:t>
            </w:r>
          </w:p>
        </w:tc>
        <w:tc>
          <w:tcPr>
            <w:tcW w:w="2880" w:type="dxa"/>
          </w:tcPr>
          <w:p w14:paraId="46CAA7D1" w14:textId="77777777" w:rsidR="00B80BF0" w:rsidRPr="00121B57" w:rsidRDefault="00B80BF0" w:rsidP="00B80BF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80BF0" w:rsidRPr="00121B57" w14:paraId="5D6B2633" w14:textId="77777777" w:rsidTr="00B80BF0">
        <w:tc>
          <w:tcPr>
            <w:tcW w:w="2450" w:type="dxa"/>
          </w:tcPr>
          <w:p w14:paraId="520605A3" w14:textId="77777777" w:rsidR="00B80BF0" w:rsidRPr="00363F43" w:rsidRDefault="00B80BF0" w:rsidP="00B80BF0">
            <w:pPr>
              <w:pStyle w:val="TAL"/>
              <w:ind w:left="142"/>
            </w:pPr>
            <w:r w:rsidRPr="00363F43">
              <w:t>&gt;FR2</w:t>
            </w:r>
          </w:p>
        </w:tc>
        <w:tc>
          <w:tcPr>
            <w:tcW w:w="1077" w:type="dxa"/>
          </w:tcPr>
          <w:p w14:paraId="4C131402" w14:textId="77777777" w:rsidR="00B80BF0" w:rsidRPr="00363F43" w:rsidRDefault="00B80BF0" w:rsidP="00B80BF0">
            <w:pPr>
              <w:pStyle w:val="TAL"/>
            </w:pPr>
          </w:p>
        </w:tc>
        <w:tc>
          <w:tcPr>
            <w:tcW w:w="1077" w:type="dxa"/>
          </w:tcPr>
          <w:p w14:paraId="12F369BF" w14:textId="77777777" w:rsidR="00B80BF0" w:rsidRPr="00363F43" w:rsidRDefault="00B80BF0" w:rsidP="00B80BF0">
            <w:pPr>
              <w:pStyle w:val="TAL"/>
            </w:pPr>
          </w:p>
        </w:tc>
        <w:tc>
          <w:tcPr>
            <w:tcW w:w="2234" w:type="dxa"/>
          </w:tcPr>
          <w:p w14:paraId="1F2C6FC6" w14:textId="77777777" w:rsidR="00B80BF0" w:rsidRPr="00363F43" w:rsidRDefault="00B80BF0" w:rsidP="00B80BF0">
            <w:pPr>
              <w:pStyle w:val="TAL"/>
            </w:pPr>
            <w:r w:rsidRPr="00363F43">
              <w:t>ENUMERATED (50mHz, 100mHz, 200mHz, 400mHz,…)</w:t>
            </w:r>
          </w:p>
        </w:tc>
        <w:tc>
          <w:tcPr>
            <w:tcW w:w="2880" w:type="dxa"/>
          </w:tcPr>
          <w:p w14:paraId="06C8B8EE" w14:textId="77777777" w:rsidR="00B80BF0" w:rsidRPr="00121B57" w:rsidRDefault="00B80BF0" w:rsidP="00B80BF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80BF0" w:rsidRPr="00121B57" w14:paraId="391ABC31" w14:textId="77777777" w:rsidTr="00B80BF0">
        <w:tc>
          <w:tcPr>
            <w:tcW w:w="2450" w:type="dxa"/>
          </w:tcPr>
          <w:p w14:paraId="72A56504" w14:textId="77777777" w:rsidR="00B80BF0" w:rsidRPr="00363F43" w:rsidRDefault="00B80BF0" w:rsidP="00B80BF0">
            <w:pPr>
              <w:pStyle w:val="TAL"/>
            </w:pPr>
            <w:r w:rsidRPr="00363F43">
              <w:rPr>
                <w:b/>
                <w:bCs/>
                <w:szCs w:val="18"/>
              </w:rPr>
              <w:t>SRS Resource Set List</w:t>
            </w:r>
          </w:p>
        </w:tc>
        <w:tc>
          <w:tcPr>
            <w:tcW w:w="1077" w:type="dxa"/>
          </w:tcPr>
          <w:p w14:paraId="4E213946" w14:textId="77777777" w:rsidR="00B80BF0" w:rsidRPr="00363F43" w:rsidRDefault="00B80BF0" w:rsidP="00B80BF0">
            <w:pPr>
              <w:pStyle w:val="TAL"/>
            </w:pPr>
          </w:p>
        </w:tc>
        <w:tc>
          <w:tcPr>
            <w:tcW w:w="1077" w:type="dxa"/>
          </w:tcPr>
          <w:p w14:paraId="6B9EFEC7" w14:textId="77777777" w:rsidR="00B80BF0" w:rsidRPr="00363F43" w:rsidRDefault="00B80BF0" w:rsidP="00B80BF0">
            <w:pPr>
              <w:pStyle w:val="TAL"/>
            </w:pPr>
            <w:r w:rsidRPr="00363F43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2234" w:type="dxa"/>
          </w:tcPr>
          <w:p w14:paraId="4DA11C04" w14:textId="77777777" w:rsidR="00B80BF0" w:rsidRPr="00363F43" w:rsidRDefault="00B80BF0" w:rsidP="00B80BF0">
            <w:pPr>
              <w:pStyle w:val="TAL"/>
            </w:pPr>
          </w:p>
        </w:tc>
        <w:tc>
          <w:tcPr>
            <w:tcW w:w="2880" w:type="dxa"/>
          </w:tcPr>
          <w:p w14:paraId="38BCABE2" w14:textId="77777777" w:rsidR="00B80BF0" w:rsidRPr="00121B57" w:rsidRDefault="00B80BF0" w:rsidP="00B80BF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80BF0" w:rsidRPr="00121B57" w14:paraId="215ADEA4" w14:textId="77777777" w:rsidTr="00B80BF0">
        <w:tc>
          <w:tcPr>
            <w:tcW w:w="2450" w:type="dxa"/>
          </w:tcPr>
          <w:p w14:paraId="51B27B64" w14:textId="77777777" w:rsidR="00B80BF0" w:rsidRPr="00363F43" w:rsidRDefault="00B80BF0" w:rsidP="00B80BF0">
            <w:pPr>
              <w:pStyle w:val="TAL"/>
              <w:ind w:left="142"/>
              <w:rPr>
                <w:b/>
                <w:bCs/>
              </w:rPr>
            </w:pPr>
            <w:r w:rsidRPr="009A4536">
              <w:rPr>
                <w:b/>
                <w:bCs/>
                <w:color w:val="00B050"/>
              </w:rPr>
              <w:t>&gt;SRS Resource Set Item</w:t>
            </w:r>
          </w:p>
        </w:tc>
        <w:tc>
          <w:tcPr>
            <w:tcW w:w="1077" w:type="dxa"/>
          </w:tcPr>
          <w:p w14:paraId="47349221" w14:textId="77777777" w:rsidR="00B80BF0" w:rsidRPr="00363F43" w:rsidRDefault="00B80BF0" w:rsidP="00B80BF0">
            <w:pPr>
              <w:pStyle w:val="TAL"/>
            </w:pPr>
          </w:p>
        </w:tc>
        <w:tc>
          <w:tcPr>
            <w:tcW w:w="1077" w:type="dxa"/>
          </w:tcPr>
          <w:p w14:paraId="46D6DDEB" w14:textId="77777777" w:rsidR="00B80BF0" w:rsidRPr="00363F43" w:rsidRDefault="00B80BF0" w:rsidP="00B80BF0">
            <w:pPr>
              <w:pStyle w:val="TAL"/>
              <w:rPr>
                <w:i/>
                <w:iCs/>
              </w:rPr>
            </w:pPr>
            <w:r w:rsidRPr="00363F43">
              <w:rPr>
                <w:i/>
                <w:iCs/>
              </w:rPr>
              <w:t>1..&lt;</w:t>
            </w:r>
            <w:r w:rsidRPr="00363F43">
              <w:t xml:space="preserve"> </w:t>
            </w:r>
            <w:proofErr w:type="spellStart"/>
            <w:r w:rsidRPr="00363F43">
              <w:rPr>
                <w:i/>
                <w:iCs/>
              </w:rPr>
              <w:t>maxnoSRS-ResourceSets</w:t>
            </w:r>
            <w:proofErr w:type="spellEnd"/>
            <w:r w:rsidRPr="00363F43">
              <w:rPr>
                <w:i/>
                <w:iCs/>
              </w:rPr>
              <w:t>&gt;</w:t>
            </w:r>
          </w:p>
        </w:tc>
        <w:tc>
          <w:tcPr>
            <w:tcW w:w="2234" w:type="dxa"/>
          </w:tcPr>
          <w:p w14:paraId="3C0C69B9" w14:textId="77777777" w:rsidR="00B80BF0" w:rsidRPr="00363F43" w:rsidRDefault="00B80BF0" w:rsidP="00B80BF0">
            <w:pPr>
              <w:pStyle w:val="TAL"/>
            </w:pPr>
          </w:p>
        </w:tc>
        <w:tc>
          <w:tcPr>
            <w:tcW w:w="2880" w:type="dxa"/>
          </w:tcPr>
          <w:p w14:paraId="4340A085" w14:textId="77777777" w:rsidR="00B80BF0" w:rsidRPr="00121B57" w:rsidRDefault="00B80BF0" w:rsidP="00B80BF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80BF0" w:rsidRPr="00121B57" w14:paraId="26174A6E" w14:textId="77777777" w:rsidTr="00B80BF0">
        <w:tc>
          <w:tcPr>
            <w:tcW w:w="2450" w:type="dxa"/>
          </w:tcPr>
          <w:p w14:paraId="361C08A1" w14:textId="77777777" w:rsidR="00B80BF0" w:rsidRPr="004C7327" w:rsidRDefault="00B80BF0" w:rsidP="00B80BF0">
            <w:pPr>
              <w:keepNext/>
              <w:keepLines/>
              <w:spacing w:after="0"/>
              <w:ind w:left="283"/>
              <w:rPr>
                <w:szCs w:val="18"/>
                <w:lang w:eastAsia="zh-CN"/>
              </w:rPr>
            </w:pPr>
            <w:r w:rsidRPr="004C7327">
              <w:rPr>
                <w:rFonts w:ascii="Arial" w:hAnsi="Arial"/>
                <w:sz w:val="18"/>
                <w:szCs w:val="18"/>
                <w:lang w:eastAsia="zh-CN"/>
              </w:rPr>
              <w:t>&gt;&gt;Number of SRS Resources Per</w:t>
            </w:r>
            <w:r w:rsidRPr="00363F43">
              <w:rPr>
                <w:rFonts w:ascii="Arial" w:hAnsi="Arial"/>
                <w:sz w:val="18"/>
              </w:rPr>
              <w:t xml:space="preserve"> S</w:t>
            </w:r>
            <w:r w:rsidRPr="004C7327">
              <w:rPr>
                <w:rFonts w:ascii="Arial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77" w:type="dxa"/>
          </w:tcPr>
          <w:p w14:paraId="6C83D42A" w14:textId="77777777" w:rsidR="00B80BF0" w:rsidRPr="00363F43" w:rsidRDefault="00B80BF0" w:rsidP="00B80BF0">
            <w:pPr>
              <w:pStyle w:val="TAL"/>
            </w:pPr>
            <w:r w:rsidRPr="00363F43">
              <w:rPr>
                <w:szCs w:val="18"/>
              </w:rPr>
              <w:t>O</w:t>
            </w:r>
          </w:p>
        </w:tc>
        <w:tc>
          <w:tcPr>
            <w:tcW w:w="1077" w:type="dxa"/>
          </w:tcPr>
          <w:p w14:paraId="186F3AA2" w14:textId="77777777" w:rsidR="00B80BF0" w:rsidRPr="00363F43" w:rsidRDefault="00B80BF0" w:rsidP="00B80BF0">
            <w:pPr>
              <w:pStyle w:val="TAL"/>
            </w:pPr>
          </w:p>
        </w:tc>
        <w:tc>
          <w:tcPr>
            <w:tcW w:w="2234" w:type="dxa"/>
          </w:tcPr>
          <w:p w14:paraId="7E291790" w14:textId="77777777" w:rsidR="00B80BF0" w:rsidRPr="00363F43" w:rsidRDefault="00B80BF0" w:rsidP="00B80BF0">
            <w:pPr>
              <w:pStyle w:val="TAL"/>
            </w:pPr>
            <w:r w:rsidRPr="00363F43">
              <w:rPr>
                <w:szCs w:val="18"/>
              </w:rPr>
              <w:t>INTEGER (1..16,...)</w:t>
            </w:r>
          </w:p>
        </w:tc>
        <w:tc>
          <w:tcPr>
            <w:tcW w:w="2880" w:type="dxa"/>
          </w:tcPr>
          <w:p w14:paraId="0979F0CB" w14:textId="77777777" w:rsidR="00B80BF0" w:rsidRPr="00121B57" w:rsidRDefault="00B80BF0" w:rsidP="00B80BF0">
            <w:pPr>
              <w:pStyle w:val="TAL"/>
              <w:rPr>
                <w:rFonts w:eastAsia="SimSun"/>
                <w:bCs/>
                <w:lang w:eastAsia="zh-CN"/>
              </w:rPr>
            </w:pPr>
            <w:r w:rsidRPr="00363F43">
              <w:rPr>
                <w:szCs w:val="18"/>
              </w:rPr>
              <w:t xml:space="preserve">The number of SRS Resources per resource set for SRS transmission. </w:t>
            </w:r>
          </w:p>
        </w:tc>
      </w:tr>
      <w:tr w:rsidR="00B80BF0" w:rsidRPr="00363F43" w14:paraId="23E7EACD" w14:textId="77777777" w:rsidTr="00B80BF0">
        <w:tc>
          <w:tcPr>
            <w:tcW w:w="2450" w:type="dxa"/>
          </w:tcPr>
          <w:p w14:paraId="668F17A7" w14:textId="77777777" w:rsidR="00B80BF0" w:rsidRPr="004C7327" w:rsidRDefault="00B80BF0" w:rsidP="00B80BF0">
            <w:pPr>
              <w:keepNext/>
              <w:keepLines/>
              <w:spacing w:after="0"/>
              <w:ind w:left="283"/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</w:pPr>
            <w:r w:rsidRPr="004C7327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77" w:type="dxa"/>
          </w:tcPr>
          <w:p w14:paraId="1A8B5CA1" w14:textId="77777777" w:rsidR="00B80BF0" w:rsidRPr="00363F43" w:rsidRDefault="00B80BF0" w:rsidP="00B80BF0">
            <w:pPr>
              <w:pStyle w:val="TAL"/>
              <w:rPr>
                <w:szCs w:val="18"/>
              </w:rPr>
            </w:pPr>
          </w:p>
        </w:tc>
        <w:tc>
          <w:tcPr>
            <w:tcW w:w="1077" w:type="dxa"/>
          </w:tcPr>
          <w:p w14:paraId="6F6D42BC" w14:textId="77777777" w:rsidR="00B80BF0" w:rsidRPr="00363F43" w:rsidRDefault="00B80BF0" w:rsidP="00B80BF0">
            <w:pPr>
              <w:pStyle w:val="TAL"/>
            </w:pPr>
            <w:r w:rsidRPr="00363F43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2234" w:type="dxa"/>
          </w:tcPr>
          <w:p w14:paraId="4DA6139E" w14:textId="77777777" w:rsidR="00B80BF0" w:rsidRPr="00363F43" w:rsidRDefault="00B80BF0" w:rsidP="00B80BF0">
            <w:pPr>
              <w:pStyle w:val="TAL"/>
              <w:rPr>
                <w:szCs w:val="18"/>
              </w:rPr>
            </w:pPr>
          </w:p>
        </w:tc>
        <w:tc>
          <w:tcPr>
            <w:tcW w:w="2880" w:type="dxa"/>
          </w:tcPr>
          <w:p w14:paraId="774B6ED5" w14:textId="77777777" w:rsidR="00B80BF0" w:rsidRPr="00363F43" w:rsidRDefault="00B80BF0" w:rsidP="00B80BF0">
            <w:pPr>
              <w:pStyle w:val="TAL"/>
              <w:rPr>
                <w:szCs w:val="18"/>
              </w:rPr>
            </w:pPr>
          </w:p>
        </w:tc>
      </w:tr>
      <w:tr w:rsidR="00B80BF0" w:rsidRPr="00363F43" w14:paraId="25356280" w14:textId="77777777" w:rsidTr="00B80BF0">
        <w:tc>
          <w:tcPr>
            <w:tcW w:w="2450" w:type="dxa"/>
          </w:tcPr>
          <w:p w14:paraId="1327730C" w14:textId="77777777" w:rsidR="00B80BF0" w:rsidRPr="004C7327" w:rsidRDefault="00B80BF0" w:rsidP="00B80BF0">
            <w:pPr>
              <w:keepNext/>
              <w:keepLines/>
              <w:spacing w:after="0"/>
              <w:ind w:left="425"/>
              <w:rPr>
                <w:b/>
                <w:bCs/>
                <w:szCs w:val="18"/>
                <w:lang w:eastAsia="zh-CN"/>
              </w:rPr>
            </w:pPr>
            <w:r w:rsidRPr="004C7327"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77" w:type="dxa"/>
          </w:tcPr>
          <w:p w14:paraId="6B754C27" w14:textId="77777777" w:rsidR="00B80BF0" w:rsidRPr="00363F43" w:rsidRDefault="00B80BF0" w:rsidP="00B80BF0">
            <w:pPr>
              <w:pStyle w:val="TAL"/>
              <w:rPr>
                <w:szCs w:val="18"/>
              </w:rPr>
            </w:pPr>
          </w:p>
        </w:tc>
        <w:tc>
          <w:tcPr>
            <w:tcW w:w="1077" w:type="dxa"/>
          </w:tcPr>
          <w:p w14:paraId="0DF7683C" w14:textId="77777777" w:rsidR="00B80BF0" w:rsidRPr="00363F43" w:rsidRDefault="00B80BF0" w:rsidP="00B80BF0">
            <w:pPr>
              <w:pStyle w:val="TAL"/>
              <w:rPr>
                <w:i/>
                <w:iCs/>
              </w:rPr>
            </w:pPr>
            <w:r w:rsidRPr="00363F43">
              <w:rPr>
                <w:i/>
                <w:iCs/>
              </w:rPr>
              <w:t>1..&lt;</w:t>
            </w:r>
            <w:proofErr w:type="spellStart"/>
            <w:r w:rsidRPr="00363F43">
              <w:rPr>
                <w:i/>
                <w:iCs/>
              </w:rPr>
              <w:t>maxnoSRS-ResourcePerSet</w:t>
            </w:r>
            <w:proofErr w:type="spellEnd"/>
            <w:r w:rsidRPr="00363F43">
              <w:rPr>
                <w:i/>
                <w:iCs/>
              </w:rPr>
              <w:t>&gt;</w:t>
            </w:r>
          </w:p>
        </w:tc>
        <w:tc>
          <w:tcPr>
            <w:tcW w:w="2234" w:type="dxa"/>
          </w:tcPr>
          <w:p w14:paraId="67668735" w14:textId="77777777" w:rsidR="00B80BF0" w:rsidRPr="00363F43" w:rsidRDefault="00B80BF0" w:rsidP="00B80BF0">
            <w:pPr>
              <w:pStyle w:val="TAL"/>
              <w:rPr>
                <w:szCs w:val="18"/>
              </w:rPr>
            </w:pPr>
          </w:p>
        </w:tc>
        <w:tc>
          <w:tcPr>
            <w:tcW w:w="2880" w:type="dxa"/>
          </w:tcPr>
          <w:p w14:paraId="635DEC0C" w14:textId="77777777" w:rsidR="00B80BF0" w:rsidRPr="00363F43" w:rsidRDefault="00B80BF0" w:rsidP="00B80BF0">
            <w:pPr>
              <w:pStyle w:val="TAL"/>
              <w:rPr>
                <w:szCs w:val="18"/>
              </w:rPr>
            </w:pPr>
          </w:p>
        </w:tc>
      </w:tr>
      <w:tr w:rsidR="00B80BF0" w:rsidRPr="00363F43" w14:paraId="42A50FD8" w14:textId="77777777" w:rsidTr="00B80BF0">
        <w:tc>
          <w:tcPr>
            <w:tcW w:w="2450" w:type="dxa"/>
          </w:tcPr>
          <w:p w14:paraId="0C108FAF" w14:textId="77777777" w:rsidR="00B80BF0" w:rsidRPr="00363F43" w:rsidRDefault="00B80BF0" w:rsidP="00B80BF0">
            <w:pPr>
              <w:keepNext/>
              <w:keepLines/>
              <w:spacing w:after="0"/>
              <w:ind w:left="567"/>
            </w:pPr>
            <w:r w:rsidRPr="004C7327">
              <w:rPr>
                <w:rFonts w:ascii="Arial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ascii="Arial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77" w:type="dxa"/>
          </w:tcPr>
          <w:p w14:paraId="7264F57A" w14:textId="77777777" w:rsidR="00B80BF0" w:rsidRPr="00363F43" w:rsidRDefault="00B80BF0" w:rsidP="00B80BF0">
            <w:pPr>
              <w:pStyle w:val="TAL"/>
              <w:rPr>
                <w:szCs w:val="18"/>
              </w:rPr>
            </w:pPr>
            <w:r w:rsidRPr="00363F43">
              <w:rPr>
                <w:szCs w:val="18"/>
              </w:rPr>
              <w:t>M</w:t>
            </w:r>
          </w:p>
        </w:tc>
        <w:tc>
          <w:tcPr>
            <w:tcW w:w="1077" w:type="dxa"/>
          </w:tcPr>
          <w:p w14:paraId="262A3F69" w14:textId="77777777" w:rsidR="00B80BF0" w:rsidRPr="00363F43" w:rsidRDefault="00B80BF0" w:rsidP="00B80BF0">
            <w:pPr>
              <w:pStyle w:val="TAL"/>
            </w:pPr>
          </w:p>
        </w:tc>
        <w:tc>
          <w:tcPr>
            <w:tcW w:w="2234" w:type="dxa"/>
          </w:tcPr>
          <w:p w14:paraId="3DCF5CD0" w14:textId="77777777" w:rsidR="00B80BF0" w:rsidRPr="00363F43" w:rsidRDefault="00B80BF0" w:rsidP="00B80BF0">
            <w:pPr>
              <w:pStyle w:val="TAL"/>
              <w:rPr>
                <w:szCs w:val="18"/>
              </w:rPr>
            </w:pPr>
            <w:r w:rsidRPr="00363F43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2880" w:type="dxa"/>
          </w:tcPr>
          <w:p w14:paraId="57285DD8" w14:textId="77777777" w:rsidR="00B80BF0" w:rsidRPr="00363F43" w:rsidRDefault="00B80BF0" w:rsidP="00B80BF0">
            <w:pPr>
              <w:pStyle w:val="TAL"/>
              <w:rPr>
                <w:szCs w:val="18"/>
              </w:rPr>
            </w:pPr>
            <w:proofErr w:type="spellStart"/>
            <w:r w:rsidRPr="00363F43">
              <w:rPr>
                <w:szCs w:val="18"/>
              </w:rPr>
              <w:t>Milli</w:t>
            </w:r>
            <w:proofErr w:type="spellEnd"/>
            <w:r w:rsidRPr="00363F43">
              <w:rPr>
                <w:szCs w:val="18"/>
              </w:rPr>
              <w:t>-seconds</w:t>
            </w:r>
          </w:p>
        </w:tc>
      </w:tr>
      <w:tr w:rsidR="00B80BF0" w:rsidRPr="00363F43" w14:paraId="26C4F6ED" w14:textId="77777777" w:rsidTr="00B80BF0">
        <w:tc>
          <w:tcPr>
            <w:tcW w:w="2450" w:type="dxa"/>
          </w:tcPr>
          <w:p w14:paraId="515DAC48" w14:textId="77777777" w:rsidR="00B80BF0" w:rsidRPr="004C7327" w:rsidRDefault="00B80BF0" w:rsidP="00B80BF0">
            <w:pPr>
              <w:keepNext/>
              <w:keepLines/>
              <w:spacing w:after="0"/>
              <w:ind w:left="283"/>
              <w:rPr>
                <w:szCs w:val="18"/>
                <w:lang w:eastAsia="zh-CN"/>
              </w:rPr>
            </w:pPr>
            <w:r w:rsidRPr="009A4536">
              <w:rPr>
                <w:rFonts w:ascii="Arial" w:hAnsi="Arial"/>
                <w:color w:val="00B050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77" w:type="dxa"/>
          </w:tcPr>
          <w:p w14:paraId="11A725B1" w14:textId="77777777" w:rsidR="00B80BF0" w:rsidRPr="00363F43" w:rsidRDefault="00B80BF0" w:rsidP="00B80BF0">
            <w:pPr>
              <w:pStyle w:val="TAL"/>
              <w:rPr>
                <w:szCs w:val="18"/>
              </w:rPr>
            </w:pPr>
            <w:r w:rsidRPr="00363F43"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45DC17B" w14:textId="77777777" w:rsidR="00B80BF0" w:rsidRPr="00363F43" w:rsidRDefault="00B80BF0" w:rsidP="00B80BF0">
            <w:pPr>
              <w:pStyle w:val="TAL"/>
            </w:pPr>
          </w:p>
        </w:tc>
        <w:tc>
          <w:tcPr>
            <w:tcW w:w="2234" w:type="dxa"/>
          </w:tcPr>
          <w:p w14:paraId="2BD45EC8" w14:textId="77777777" w:rsidR="00B80BF0" w:rsidRPr="00363F43" w:rsidRDefault="00B80BF0" w:rsidP="00B80BF0">
            <w:pPr>
              <w:pStyle w:val="TAL"/>
              <w:rPr>
                <w:szCs w:val="18"/>
              </w:rPr>
            </w:pPr>
            <w:r w:rsidRPr="00363F43">
              <w:rPr>
                <w:rFonts w:hint="eastAsia"/>
                <w:noProof/>
                <w:lang w:eastAsia="zh-CN"/>
              </w:rPr>
              <w:t>9</w:t>
            </w:r>
            <w:r w:rsidRPr="00363F43">
              <w:rPr>
                <w:noProof/>
                <w:lang w:eastAsia="zh-CN"/>
              </w:rPr>
              <w:t>.2.34</w:t>
            </w:r>
          </w:p>
        </w:tc>
        <w:tc>
          <w:tcPr>
            <w:tcW w:w="2880" w:type="dxa"/>
          </w:tcPr>
          <w:p w14:paraId="0D44E2FF" w14:textId="77777777" w:rsidR="00B80BF0" w:rsidRPr="00363F43" w:rsidRDefault="00B80BF0" w:rsidP="00B80BF0">
            <w:pPr>
              <w:pStyle w:val="TAL"/>
              <w:rPr>
                <w:szCs w:val="18"/>
              </w:rPr>
            </w:pPr>
          </w:p>
        </w:tc>
      </w:tr>
      <w:tr w:rsidR="00B80BF0" w:rsidRPr="00363F43" w14:paraId="2C813419" w14:textId="77777777" w:rsidTr="00B80BF0">
        <w:tc>
          <w:tcPr>
            <w:tcW w:w="2450" w:type="dxa"/>
          </w:tcPr>
          <w:p w14:paraId="6D41B4F7" w14:textId="77777777" w:rsidR="00B80BF0" w:rsidRPr="004C7327" w:rsidRDefault="00B80BF0" w:rsidP="00B80BF0">
            <w:pPr>
              <w:keepNext/>
              <w:keepLines/>
              <w:spacing w:after="0"/>
              <w:ind w:left="283"/>
              <w:rPr>
                <w:szCs w:val="18"/>
                <w:lang w:eastAsia="zh-CN"/>
              </w:rPr>
            </w:pPr>
            <w:r w:rsidRPr="004C7327">
              <w:rPr>
                <w:rFonts w:ascii="Arial" w:hAnsi="Arial"/>
                <w:sz w:val="18"/>
                <w:szCs w:val="18"/>
                <w:lang w:eastAsia="zh-CN"/>
              </w:rPr>
              <w:t>&gt;&gt;</w:t>
            </w:r>
            <w:proofErr w:type="spellStart"/>
            <w:r w:rsidRPr="004C7327">
              <w:rPr>
                <w:rFonts w:ascii="Arial" w:hAnsi="Arial"/>
                <w:sz w:val="18"/>
                <w:szCs w:val="18"/>
                <w:lang w:eastAsia="zh-CN"/>
              </w:rPr>
              <w:t>Pathloss</w:t>
            </w:r>
            <w:proofErr w:type="spellEnd"/>
            <w:r w:rsidRPr="004C7327">
              <w:rPr>
                <w:rFonts w:ascii="Arial" w:hAnsi="Arial"/>
                <w:sz w:val="18"/>
                <w:szCs w:val="18"/>
                <w:lang w:eastAsia="zh-CN"/>
              </w:rPr>
              <w:t xml:space="preserve"> Reference Information</w:t>
            </w:r>
          </w:p>
        </w:tc>
        <w:tc>
          <w:tcPr>
            <w:tcW w:w="1077" w:type="dxa"/>
          </w:tcPr>
          <w:p w14:paraId="0CC863E4" w14:textId="77777777" w:rsidR="00B80BF0" w:rsidRPr="00363F43" w:rsidRDefault="00B80BF0" w:rsidP="00B80BF0">
            <w:pPr>
              <w:pStyle w:val="TAL"/>
              <w:rPr>
                <w:lang w:eastAsia="zh-CN"/>
              </w:rPr>
            </w:pPr>
            <w:r w:rsidRPr="00363F43">
              <w:t>O</w:t>
            </w:r>
          </w:p>
        </w:tc>
        <w:tc>
          <w:tcPr>
            <w:tcW w:w="1077" w:type="dxa"/>
          </w:tcPr>
          <w:p w14:paraId="7EACD48D" w14:textId="77777777" w:rsidR="00B80BF0" w:rsidRPr="00363F43" w:rsidRDefault="00B80BF0" w:rsidP="00B80BF0">
            <w:pPr>
              <w:pStyle w:val="TAL"/>
            </w:pPr>
          </w:p>
        </w:tc>
        <w:tc>
          <w:tcPr>
            <w:tcW w:w="2234" w:type="dxa"/>
          </w:tcPr>
          <w:p w14:paraId="4763244D" w14:textId="77777777" w:rsidR="00B80BF0" w:rsidRPr="00363F43" w:rsidRDefault="00B80BF0" w:rsidP="00B80BF0">
            <w:pPr>
              <w:pStyle w:val="TAL"/>
              <w:rPr>
                <w:noProof/>
                <w:lang w:eastAsia="zh-CN"/>
              </w:rPr>
            </w:pPr>
            <w:r w:rsidRPr="00363F43">
              <w:t>9.2.53</w:t>
            </w:r>
          </w:p>
        </w:tc>
        <w:tc>
          <w:tcPr>
            <w:tcW w:w="2880" w:type="dxa"/>
          </w:tcPr>
          <w:p w14:paraId="41747A36" w14:textId="77777777" w:rsidR="00B80BF0" w:rsidRPr="00363F43" w:rsidRDefault="00B80BF0" w:rsidP="00B80BF0">
            <w:pPr>
              <w:pStyle w:val="TAL"/>
              <w:rPr>
                <w:szCs w:val="18"/>
              </w:rPr>
            </w:pPr>
          </w:p>
        </w:tc>
      </w:tr>
      <w:tr w:rsidR="00B80BF0" w:rsidRPr="00363F43" w14:paraId="436CCF02" w14:textId="77777777" w:rsidTr="00B80BF0">
        <w:tc>
          <w:tcPr>
            <w:tcW w:w="2450" w:type="dxa"/>
          </w:tcPr>
          <w:p w14:paraId="73B86BAF" w14:textId="77777777" w:rsidR="00B80BF0" w:rsidRPr="00363F43" w:rsidRDefault="00B80BF0" w:rsidP="00B80BF0">
            <w:pPr>
              <w:pStyle w:val="TAL"/>
              <w:rPr>
                <w:bCs/>
                <w:noProof/>
                <w:lang w:eastAsia="zh-CN"/>
              </w:rPr>
            </w:pPr>
            <w:r w:rsidRPr="00363F43">
              <w:t>SSB Information</w:t>
            </w:r>
          </w:p>
        </w:tc>
        <w:tc>
          <w:tcPr>
            <w:tcW w:w="1077" w:type="dxa"/>
          </w:tcPr>
          <w:p w14:paraId="05081928" w14:textId="77777777" w:rsidR="00B80BF0" w:rsidRPr="00363F43" w:rsidRDefault="00B80BF0" w:rsidP="00B80BF0">
            <w:pPr>
              <w:pStyle w:val="TAL"/>
              <w:rPr>
                <w:lang w:eastAsia="zh-CN"/>
              </w:rPr>
            </w:pPr>
            <w:r w:rsidRPr="00363F43">
              <w:t>O</w:t>
            </w:r>
          </w:p>
        </w:tc>
        <w:tc>
          <w:tcPr>
            <w:tcW w:w="1077" w:type="dxa"/>
          </w:tcPr>
          <w:p w14:paraId="22B9BB52" w14:textId="77777777" w:rsidR="00B80BF0" w:rsidRPr="00363F43" w:rsidRDefault="00B80BF0" w:rsidP="00B80BF0">
            <w:pPr>
              <w:pStyle w:val="TAL"/>
            </w:pPr>
          </w:p>
        </w:tc>
        <w:tc>
          <w:tcPr>
            <w:tcW w:w="2234" w:type="dxa"/>
          </w:tcPr>
          <w:p w14:paraId="4A53FD93" w14:textId="77777777" w:rsidR="00B80BF0" w:rsidRPr="00363F43" w:rsidRDefault="00B80BF0" w:rsidP="00B80BF0">
            <w:pPr>
              <w:pStyle w:val="TAL"/>
              <w:rPr>
                <w:noProof/>
                <w:lang w:eastAsia="zh-CN"/>
              </w:rPr>
            </w:pPr>
            <w:r w:rsidRPr="00363F43">
              <w:t>9.2.54</w:t>
            </w:r>
          </w:p>
        </w:tc>
        <w:tc>
          <w:tcPr>
            <w:tcW w:w="2880" w:type="dxa"/>
          </w:tcPr>
          <w:p w14:paraId="1333C081" w14:textId="77777777" w:rsidR="00B80BF0" w:rsidRPr="00363F43" w:rsidRDefault="00B80BF0" w:rsidP="00B80BF0">
            <w:pPr>
              <w:pStyle w:val="TAL"/>
              <w:rPr>
                <w:szCs w:val="18"/>
              </w:rPr>
            </w:pPr>
          </w:p>
        </w:tc>
      </w:tr>
    </w:tbl>
    <w:p w14:paraId="0C945448" w14:textId="7B956D19" w:rsidR="00884F7B" w:rsidRDefault="00884F7B" w:rsidP="00E40D7B">
      <w:pPr>
        <w:rPr>
          <w:rFonts w:eastAsia="Yu Mincho"/>
        </w:rPr>
      </w:pPr>
    </w:p>
    <w:p w14:paraId="2E87646D" w14:textId="518D08A5" w:rsidR="002F03EF" w:rsidRDefault="0011172B" w:rsidP="001C5383">
      <w:p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fter the serving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receives the </w:t>
      </w:r>
      <w:proofErr w:type="spellStart"/>
      <w:r>
        <w:rPr>
          <w:lang w:eastAsia="ko-KR"/>
        </w:rPr>
        <w:t>NRPPa</w:t>
      </w:r>
      <w:proofErr w:type="spellEnd"/>
      <w:r>
        <w:rPr>
          <w:lang w:eastAsia="ko-KR"/>
        </w:rPr>
        <w:t xml:space="preserve"> message including the </w:t>
      </w:r>
      <w:r w:rsidRPr="00BF145D">
        <w:rPr>
          <w:i/>
          <w:lang w:eastAsia="ko-KR"/>
        </w:rPr>
        <w:t>Requested SRS Transmission Characteristics</w:t>
      </w:r>
      <w:r>
        <w:rPr>
          <w:lang w:eastAsia="ko-KR"/>
        </w:rPr>
        <w:t xml:space="preserve"> IE, it </w:t>
      </w:r>
      <w:r w:rsidR="002F03EF">
        <w:rPr>
          <w:lang w:eastAsia="ko-KR"/>
        </w:rPr>
        <w:t>sets</w:t>
      </w:r>
      <w:r w:rsidR="000E0B27">
        <w:rPr>
          <w:lang w:eastAsia="ko-KR"/>
        </w:rPr>
        <w:t xml:space="preserve"> the required</w:t>
      </w:r>
      <w:r w:rsidR="00641B33">
        <w:rPr>
          <w:lang w:eastAsia="ko-KR"/>
        </w:rPr>
        <w:t xml:space="preserve"> </w:t>
      </w:r>
      <w:r>
        <w:rPr>
          <w:lang w:eastAsia="ko-KR"/>
        </w:rPr>
        <w:t>fields in</w:t>
      </w:r>
      <w:r w:rsidR="002F03EF">
        <w:rPr>
          <w:lang w:eastAsia="ko-KR"/>
        </w:rPr>
        <w:t xml:space="preserve"> the IE SRS-</w:t>
      </w:r>
      <w:proofErr w:type="spellStart"/>
      <w:r w:rsidR="002F03EF">
        <w:rPr>
          <w:lang w:eastAsia="ko-KR"/>
        </w:rPr>
        <w:t>config</w:t>
      </w:r>
      <w:proofErr w:type="spellEnd"/>
      <w:r w:rsidR="002F03EF">
        <w:rPr>
          <w:lang w:eastAsia="ko-KR"/>
        </w:rPr>
        <w:t xml:space="preserve"> in </w:t>
      </w:r>
      <w:proofErr w:type="spellStart"/>
      <w:r w:rsidR="002F03EF">
        <w:rPr>
          <w:lang w:eastAsia="ko-KR"/>
        </w:rPr>
        <w:t>RRCReconfiguration</w:t>
      </w:r>
      <w:proofErr w:type="spellEnd"/>
      <w:r w:rsidR="002F03EF">
        <w:rPr>
          <w:lang w:eastAsia="ko-KR"/>
        </w:rPr>
        <w:t xml:space="preserve"> message </w:t>
      </w:r>
      <w:r w:rsidR="002755AF">
        <w:rPr>
          <w:lang w:eastAsia="ko-KR"/>
        </w:rPr>
        <w:t>based on</w:t>
      </w:r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NRPPa</w:t>
      </w:r>
      <w:proofErr w:type="spellEnd"/>
      <w:r>
        <w:rPr>
          <w:lang w:eastAsia="ko-KR"/>
        </w:rPr>
        <w:t xml:space="preserve"> message from the LMF. However, as described in </w:t>
      </w:r>
      <w:r w:rsidR="00E92F68">
        <w:rPr>
          <w:lang w:eastAsia="ko-KR"/>
        </w:rPr>
        <w:t xml:space="preserve">RRC spec. </w:t>
      </w:r>
      <w:r>
        <w:rPr>
          <w:lang w:eastAsia="ko-KR"/>
        </w:rPr>
        <w:t>TS 38.331 [</w:t>
      </w:r>
      <w:r w:rsidR="004346E0">
        <w:rPr>
          <w:lang w:eastAsia="ko-KR"/>
        </w:rPr>
        <w:t>2</w:t>
      </w:r>
      <w:r>
        <w:rPr>
          <w:lang w:eastAsia="ko-KR"/>
        </w:rPr>
        <w:t xml:space="preserve">], the </w:t>
      </w:r>
      <w:r w:rsidRPr="000A36E5">
        <w:rPr>
          <w:i/>
          <w:lang w:eastAsia="ko-KR"/>
        </w:rPr>
        <w:t>spatial</w:t>
      </w:r>
      <w:r w:rsidR="000A36E5" w:rsidRPr="000A36E5">
        <w:rPr>
          <w:i/>
          <w:lang w:eastAsia="ko-KR"/>
        </w:rPr>
        <w:t>RelationInfoPos-r16</w:t>
      </w:r>
      <w:r w:rsidR="000A36E5">
        <w:rPr>
          <w:lang w:eastAsia="ko-KR"/>
        </w:rPr>
        <w:t xml:space="preserve"> </w:t>
      </w:r>
      <w:r w:rsidR="00641B33">
        <w:rPr>
          <w:lang w:eastAsia="ko-KR"/>
        </w:rPr>
        <w:t xml:space="preserve">in the RRC message </w:t>
      </w:r>
      <w:r w:rsidR="000A36E5">
        <w:rPr>
          <w:lang w:eastAsia="ko-KR"/>
        </w:rPr>
        <w:t xml:space="preserve">is configured </w:t>
      </w:r>
      <w:r w:rsidR="002E500C">
        <w:rPr>
          <w:lang w:eastAsia="ko-KR"/>
        </w:rPr>
        <w:t xml:space="preserve">per </w:t>
      </w:r>
      <w:r w:rsidR="000A36E5" w:rsidRPr="000A36E5">
        <w:rPr>
          <w:b/>
          <w:color w:val="FF0000"/>
          <w:lang w:eastAsia="ko-KR"/>
        </w:rPr>
        <w:t xml:space="preserve">SRS </w:t>
      </w:r>
      <w:r w:rsidR="009A4536">
        <w:rPr>
          <w:b/>
          <w:color w:val="FF0000"/>
          <w:lang w:eastAsia="ko-KR"/>
        </w:rPr>
        <w:t>r</w:t>
      </w:r>
      <w:r w:rsidR="00250312">
        <w:rPr>
          <w:b/>
          <w:color w:val="FF0000"/>
          <w:lang w:eastAsia="ko-KR"/>
        </w:rPr>
        <w:t xml:space="preserve">esource </w:t>
      </w:r>
      <w:r w:rsidR="009A4536">
        <w:rPr>
          <w:lang w:eastAsia="ko-KR"/>
        </w:rPr>
        <w:t>differently from</w:t>
      </w:r>
      <w:r w:rsidR="000A36E5">
        <w:rPr>
          <w:lang w:eastAsia="ko-KR"/>
        </w:rPr>
        <w:t xml:space="preserve"> the </w:t>
      </w:r>
      <w:r w:rsidR="000A36E5" w:rsidRPr="00CC4558">
        <w:rPr>
          <w:i/>
          <w:lang w:eastAsia="ko-KR"/>
        </w:rPr>
        <w:t>Spatial Relation Information</w:t>
      </w:r>
      <w:r w:rsidR="009A4536">
        <w:rPr>
          <w:i/>
          <w:lang w:eastAsia="ko-KR"/>
        </w:rPr>
        <w:t xml:space="preserve"> </w:t>
      </w:r>
      <w:r w:rsidR="009A4536" w:rsidRPr="009A4536">
        <w:rPr>
          <w:lang w:eastAsia="ko-KR"/>
        </w:rPr>
        <w:t>configured</w:t>
      </w:r>
      <w:r w:rsidR="009A4536" w:rsidRPr="00CF0A06">
        <w:rPr>
          <w:i/>
          <w:lang w:eastAsia="ko-KR"/>
        </w:rPr>
        <w:t xml:space="preserve"> </w:t>
      </w:r>
      <w:r w:rsidR="002E500C" w:rsidRPr="00CF0A06">
        <w:rPr>
          <w:lang w:eastAsia="ko-KR"/>
        </w:rPr>
        <w:t>per</w:t>
      </w:r>
      <w:r w:rsidR="002E500C">
        <w:rPr>
          <w:b/>
          <w:color w:val="00B050"/>
          <w:lang w:eastAsia="ko-KR"/>
        </w:rPr>
        <w:t xml:space="preserve"> </w:t>
      </w:r>
      <w:r w:rsidR="009A4536" w:rsidRPr="009A4536">
        <w:rPr>
          <w:b/>
          <w:color w:val="00B050"/>
          <w:lang w:eastAsia="ko-KR"/>
        </w:rPr>
        <w:t xml:space="preserve">SRS resource set </w:t>
      </w:r>
      <w:r w:rsidR="000A36E5">
        <w:rPr>
          <w:lang w:eastAsia="ko-KR"/>
        </w:rPr>
        <w:t xml:space="preserve">in </w:t>
      </w:r>
      <w:r w:rsidR="009A4536">
        <w:rPr>
          <w:lang w:eastAsia="ko-KR"/>
        </w:rPr>
        <w:t xml:space="preserve">the </w:t>
      </w:r>
      <w:proofErr w:type="spellStart"/>
      <w:r w:rsidR="009A4536">
        <w:rPr>
          <w:lang w:eastAsia="ko-KR"/>
        </w:rPr>
        <w:t>NRPPa</w:t>
      </w:r>
      <w:proofErr w:type="spellEnd"/>
      <w:r w:rsidR="009A4536">
        <w:rPr>
          <w:lang w:eastAsia="ko-KR"/>
        </w:rPr>
        <w:t xml:space="preserve"> message. </w:t>
      </w:r>
    </w:p>
    <w:p w14:paraId="1CC53847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SRS-PosResourceSet-r16 ::=                  </w:t>
      </w:r>
      <w:r w:rsidRPr="009A4536">
        <w:rPr>
          <w:color w:val="993366"/>
          <w:sz w:val="12"/>
        </w:rPr>
        <w:t>SEQUENCE</w:t>
      </w:r>
      <w:r w:rsidRPr="009A4536">
        <w:rPr>
          <w:sz w:val="12"/>
        </w:rPr>
        <w:t xml:space="preserve"> {</w:t>
      </w:r>
    </w:p>
    <w:p w14:paraId="550CCCF0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srs-PosResourceSetId-r16                    SRS-PosResourceSetId-r16,</w:t>
      </w:r>
    </w:p>
    <w:p w14:paraId="671F0886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srs-PosResourceIdList-r16                   </w:t>
      </w:r>
      <w:r w:rsidRPr="009A4536">
        <w:rPr>
          <w:color w:val="993366"/>
          <w:sz w:val="12"/>
        </w:rPr>
        <w:t>SEQUENCE</w:t>
      </w:r>
      <w:r w:rsidRPr="009A4536">
        <w:rPr>
          <w:sz w:val="12"/>
        </w:rPr>
        <w:t xml:space="preserve"> (</w:t>
      </w:r>
      <w:r w:rsidRPr="009A4536">
        <w:rPr>
          <w:color w:val="993366"/>
          <w:sz w:val="12"/>
        </w:rPr>
        <w:t>SIZE</w:t>
      </w:r>
      <w:r w:rsidRPr="009A4536">
        <w:rPr>
          <w:sz w:val="12"/>
        </w:rPr>
        <w:t>(1..maxNrofSRS-ResourcesPerSet))</w:t>
      </w:r>
      <w:r w:rsidRPr="009A4536">
        <w:rPr>
          <w:color w:val="993366"/>
          <w:sz w:val="12"/>
        </w:rPr>
        <w:t xml:space="preserve"> OF</w:t>
      </w:r>
      <w:r w:rsidRPr="009A4536">
        <w:rPr>
          <w:sz w:val="12"/>
        </w:rPr>
        <w:t xml:space="preserve"> SRS-PosResourceId-r16</w:t>
      </w:r>
    </w:p>
    <w:p w14:paraId="2C96E7C1" w14:textId="77777777" w:rsidR="009A4536" w:rsidRPr="009A4536" w:rsidRDefault="009A4536" w:rsidP="009A4536">
      <w:pPr>
        <w:pStyle w:val="PL"/>
        <w:rPr>
          <w:color w:val="808080"/>
          <w:sz w:val="12"/>
        </w:rPr>
      </w:pPr>
      <w:r w:rsidRPr="009A4536">
        <w:rPr>
          <w:sz w:val="12"/>
        </w:rPr>
        <w:t xml:space="preserve">                                                                                                           </w:t>
      </w:r>
      <w:r w:rsidRPr="009A4536">
        <w:rPr>
          <w:color w:val="993366"/>
          <w:sz w:val="12"/>
        </w:rPr>
        <w:t>OPTIONAL</w:t>
      </w:r>
      <w:r w:rsidRPr="009A4536">
        <w:rPr>
          <w:sz w:val="12"/>
        </w:rPr>
        <w:t xml:space="preserve">, </w:t>
      </w:r>
      <w:r w:rsidRPr="009A4536">
        <w:rPr>
          <w:color w:val="808080"/>
          <w:sz w:val="12"/>
        </w:rPr>
        <w:t>-- Cond Setup</w:t>
      </w:r>
    </w:p>
    <w:p w14:paraId="3445A03F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lastRenderedPageBreak/>
        <w:t xml:space="preserve">    resourceType-r16                            </w:t>
      </w:r>
      <w:r w:rsidRPr="009A4536">
        <w:rPr>
          <w:color w:val="993366"/>
          <w:sz w:val="12"/>
        </w:rPr>
        <w:t>CHOICE</w:t>
      </w:r>
      <w:r w:rsidRPr="009A4536">
        <w:rPr>
          <w:sz w:val="12"/>
        </w:rPr>
        <w:t xml:space="preserve"> {</w:t>
      </w:r>
    </w:p>
    <w:p w14:paraId="6E214F26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aperiodic-r16                               </w:t>
      </w:r>
      <w:r w:rsidRPr="009A4536">
        <w:rPr>
          <w:color w:val="993366"/>
          <w:sz w:val="12"/>
        </w:rPr>
        <w:t>SEQUENCE</w:t>
      </w:r>
      <w:r w:rsidRPr="009A4536">
        <w:rPr>
          <w:sz w:val="12"/>
        </w:rPr>
        <w:t xml:space="preserve"> {</w:t>
      </w:r>
    </w:p>
    <w:p w14:paraId="0EE662D6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    aperiodicSRS-ResourceTriggerList-r16        </w:t>
      </w:r>
      <w:r w:rsidRPr="009A4536">
        <w:rPr>
          <w:color w:val="993366"/>
          <w:sz w:val="12"/>
        </w:rPr>
        <w:t>SEQUENCE</w:t>
      </w:r>
      <w:r w:rsidRPr="009A4536">
        <w:rPr>
          <w:sz w:val="12"/>
        </w:rPr>
        <w:t xml:space="preserve"> (</w:t>
      </w:r>
      <w:r w:rsidRPr="009A4536">
        <w:rPr>
          <w:color w:val="993366"/>
          <w:sz w:val="12"/>
        </w:rPr>
        <w:t>SIZE</w:t>
      </w:r>
      <w:r w:rsidRPr="009A4536">
        <w:rPr>
          <w:sz w:val="12"/>
        </w:rPr>
        <w:t>(1..maxNrofSRS-TriggerStates-1))</w:t>
      </w:r>
    </w:p>
    <w:p w14:paraId="376A734D" w14:textId="77777777" w:rsidR="009A4536" w:rsidRPr="009A4536" w:rsidRDefault="009A4536" w:rsidP="009A4536">
      <w:pPr>
        <w:pStyle w:val="PL"/>
        <w:rPr>
          <w:color w:val="808080"/>
          <w:sz w:val="12"/>
        </w:rPr>
      </w:pPr>
      <w:r w:rsidRPr="009A4536">
        <w:rPr>
          <w:sz w:val="12"/>
        </w:rPr>
        <w:t xml:space="preserve">                                                           </w:t>
      </w:r>
      <w:r w:rsidRPr="009A4536">
        <w:rPr>
          <w:color w:val="993366"/>
          <w:sz w:val="12"/>
        </w:rPr>
        <w:t xml:space="preserve"> OF</w:t>
      </w:r>
      <w:r w:rsidRPr="009A4536">
        <w:rPr>
          <w:sz w:val="12"/>
        </w:rPr>
        <w:t xml:space="preserve"> </w:t>
      </w:r>
      <w:r w:rsidRPr="009A4536">
        <w:rPr>
          <w:color w:val="993366"/>
          <w:sz w:val="12"/>
        </w:rPr>
        <w:t>INTEGER</w:t>
      </w:r>
      <w:r w:rsidRPr="009A4536">
        <w:rPr>
          <w:sz w:val="12"/>
        </w:rPr>
        <w:t xml:space="preserve"> (1..maxNrofSRS-TriggerStates-1)     </w:t>
      </w:r>
      <w:r w:rsidRPr="009A4536">
        <w:rPr>
          <w:color w:val="993366"/>
          <w:sz w:val="12"/>
        </w:rPr>
        <w:t>OPTIONAL</w:t>
      </w:r>
      <w:r w:rsidRPr="009A4536">
        <w:rPr>
          <w:sz w:val="12"/>
        </w:rPr>
        <w:t xml:space="preserve">, </w:t>
      </w:r>
      <w:r w:rsidRPr="009A4536">
        <w:rPr>
          <w:color w:val="808080"/>
          <w:sz w:val="12"/>
        </w:rPr>
        <w:t>-- Need M</w:t>
      </w:r>
    </w:p>
    <w:p w14:paraId="09D6165C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    ...</w:t>
      </w:r>
    </w:p>
    <w:p w14:paraId="7524828A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},</w:t>
      </w:r>
    </w:p>
    <w:p w14:paraId="14B0CE0A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semi-persistent-r16                         </w:t>
      </w:r>
      <w:r w:rsidRPr="009A4536">
        <w:rPr>
          <w:color w:val="993366"/>
          <w:sz w:val="12"/>
        </w:rPr>
        <w:t>SEQUENCE</w:t>
      </w:r>
      <w:r w:rsidRPr="009A4536">
        <w:rPr>
          <w:sz w:val="12"/>
        </w:rPr>
        <w:t xml:space="preserve"> {</w:t>
      </w:r>
    </w:p>
    <w:p w14:paraId="5DDD0A4E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    ...</w:t>
      </w:r>
    </w:p>
    <w:p w14:paraId="03E146C7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},</w:t>
      </w:r>
    </w:p>
    <w:p w14:paraId="7464FE1B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periodic-r16                                </w:t>
      </w:r>
      <w:r w:rsidRPr="009A4536">
        <w:rPr>
          <w:color w:val="993366"/>
          <w:sz w:val="12"/>
        </w:rPr>
        <w:t>SEQUENCE</w:t>
      </w:r>
      <w:r w:rsidRPr="009A4536">
        <w:rPr>
          <w:sz w:val="12"/>
        </w:rPr>
        <w:t xml:space="preserve"> {</w:t>
      </w:r>
    </w:p>
    <w:p w14:paraId="61754C64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    ...</w:t>
      </w:r>
    </w:p>
    <w:p w14:paraId="6C007875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}</w:t>
      </w:r>
    </w:p>
    <w:p w14:paraId="691A226D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},</w:t>
      </w:r>
    </w:p>
    <w:p w14:paraId="2AA7AE9A" w14:textId="77777777" w:rsidR="009A4536" w:rsidRPr="009A4536" w:rsidRDefault="009A4536" w:rsidP="009A4536">
      <w:pPr>
        <w:pStyle w:val="PL"/>
        <w:rPr>
          <w:color w:val="808080"/>
          <w:sz w:val="12"/>
        </w:rPr>
      </w:pPr>
      <w:r w:rsidRPr="009A4536">
        <w:rPr>
          <w:sz w:val="12"/>
        </w:rPr>
        <w:t xml:space="preserve">    alpha-r16                                   Alpha                                                      </w:t>
      </w:r>
      <w:r w:rsidRPr="009A4536">
        <w:rPr>
          <w:color w:val="993366"/>
          <w:sz w:val="12"/>
        </w:rPr>
        <w:t>OPTIONAL</w:t>
      </w:r>
      <w:r w:rsidRPr="009A4536">
        <w:rPr>
          <w:sz w:val="12"/>
        </w:rPr>
        <w:t xml:space="preserve">, </w:t>
      </w:r>
      <w:r w:rsidRPr="009A4536">
        <w:rPr>
          <w:color w:val="808080"/>
          <w:sz w:val="12"/>
        </w:rPr>
        <w:t>-- Need S</w:t>
      </w:r>
    </w:p>
    <w:p w14:paraId="7DE21F36" w14:textId="77777777" w:rsidR="009A4536" w:rsidRPr="009A4536" w:rsidRDefault="009A4536" w:rsidP="009A4536">
      <w:pPr>
        <w:pStyle w:val="PL"/>
        <w:rPr>
          <w:color w:val="808080"/>
          <w:sz w:val="12"/>
        </w:rPr>
      </w:pPr>
      <w:r w:rsidRPr="009A4536">
        <w:rPr>
          <w:sz w:val="12"/>
        </w:rPr>
        <w:t xml:space="preserve">    p0-r16                                      </w:t>
      </w:r>
      <w:r w:rsidRPr="009A4536">
        <w:rPr>
          <w:color w:val="993366"/>
          <w:sz w:val="12"/>
        </w:rPr>
        <w:t>INTEGER</w:t>
      </w:r>
      <w:r w:rsidRPr="009A4536">
        <w:rPr>
          <w:sz w:val="12"/>
        </w:rPr>
        <w:t xml:space="preserve"> (-202..24)                                         </w:t>
      </w:r>
      <w:r w:rsidRPr="009A4536">
        <w:rPr>
          <w:color w:val="993366"/>
          <w:sz w:val="12"/>
        </w:rPr>
        <w:t>OPTIONAL</w:t>
      </w:r>
      <w:r w:rsidRPr="009A4536">
        <w:rPr>
          <w:sz w:val="12"/>
        </w:rPr>
        <w:t xml:space="preserve">, </w:t>
      </w:r>
      <w:r w:rsidRPr="009A4536">
        <w:rPr>
          <w:color w:val="808080"/>
          <w:sz w:val="12"/>
        </w:rPr>
        <w:t>-- Cond Setup</w:t>
      </w:r>
    </w:p>
    <w:p w14:paraId="66D44F94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pathlossReferenceRS-Pos-r16                 </w:t>
      </w:r>
      <w:r w:rsidRPr="009A4536">
        <w:rPr>
          <w:color w:val="993366"/>
          <w:sz w:val="12"/>
        </w:rPr>
        <w:t>CHOICE</w:t>
      </w:r>
      <w:r w:rsidRPr="009A4536">
        <w:rPr>
          <w:sz w:val="12"/>
        </w:rPr>
        <w:t xml:space="preserve"> {</w:t>
      </w:r>
    </w:p>
    <w:p w14:paraId="79FDCF6E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ssb-IndexServing-r16                        SSB-Index,</w:t>
      </w:r>
    </w:p>
    <w:p w14:paraId="190BBA08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ssb-Ncell-r16                               SSB-InfoNcell-r16,</w:t>
      </w:r>
    </w:p>
    <w:p w14:paraId="71EC7D2D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dl-PRS-r16                                  DL-PRS-Info-r16</w:t>
      </w:r>
    </w:p>
    <w:p w14:paraId="188B1100" w14:textId="77777777" w:rsidR="009A4536" w:rsidRPr="009A4536" w:rsidRDefault="009A4536" w:rsidP="009A4536">
      <w:pPr>
        <w:pStyle w:val="PL"/>
        <w:rPr>
          <w:color w:val="808080"/>
          <w:sz w:val="12"/>
        </w:rPr>
      </w:pPr>
      <w:r w:rsidRPr="009A4536">
        <w:rPr>
          <w:sz w:val="12"/>
        </w:rPr>
        <w:t xml:space="preserve">    }                                                                                                      </w:t>
      </w:r>
      <w:r w:rsidRPr="009A4536">
        <w:rPr>
          <w:color w:val="993366"/>
          <w:sz w:val="12"/>
        </w:rPr>
        <w:t>OPTIONAL</w:t>
      </w:r>
      <w:r w:rsidRPr="009A4536">
        <w:rPr>
          <w:sz w:val="12"/>
        </w:rPr>
        <w:t xml:space="preserve">, </w:t>
      </w:r>
      <w:r w:rsidRPr="009A4536">
        <w:rPr>
          <w:color w:val="808080"/>
          <w:sz w:val="12"/>
        </w:rPr>
        <w:t>-- Need M</w:t>
      </w:r>
    </w:p>
    <w:p w14:paraId="2A17E4F9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</w:t>
      </w:r>
      <w:r w:rsidRPr="009A4536">
        <w:rPr>
          <w:rFonts w:eastAsiaTheme="minorEastAsia"/>
          <w:sz w:val="12"/>
        </w:rPr>
        <w:t>...</w:t>
      </w:r>
    </w:p>
    <w:p w14:paraId="71B7F23B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>}</w:t>
      </w:r>
    </w:p>
    <w:p w14:paraId="3C40040A" w14:textId="2538AE49" w:rsidR="009A4536" w:rsidRPr="009A4536" w:rsidRDefault="009A4536" w:rsidP="009A4536">
      <w:pPr>
        <w:pStyle w:val="PL"/>
        <w:rPr>
          <w:sz w:val="12"/>
        </w:rPr>
      </w:pPr>
    </w:p>
    <w:p w14:paraId="0A82DA26" w14:textId="3E9F8910" w:rsidR="009A4536" w:rsidRPr="009A4536" w:rsidRDefault="009A4536" w:rsidP="009A4536">
      <w:pPr>
        <w:pStyle w:val="PL"/>
        <w:rPr>
          <w:sz w:val="12"/>
          <w:lang w:eastAsia="ko-KR"/>
        </w:rPr>
      </w:pPr>
      <w:r w:rsidRPr="009A4536">
        <w:rPr>
          <w:sz w:val="12"/>
          <w:lang w:eastAsia="ko-KR"/>
        </w:rPr>
        <w:t>…</w:t>
      </w:r>
    </w:p>
    <w:p w14:paraId="1EFE8EA9" w14:textId="77777777" w:rsidR="009A4536" w:rsidRPr="009A4536" w:rsidRDefault="009A4536" w:rsidP="009A4536">
      <w:pPr>
        <w:pStyle w:val="PL"/>
        <w:rPr>
          <w:sz w:val="12"/>
        </w:rPr>
      </w:pPr>
    </w:p>
    <w:p w14:paraId="4C33233B" w14:textId="0F97590D" w:rsidR="009A4536" w:rsidRPr="009A4536" w:rsidRDefault="009A4536" w:rsidP="009A4536">
      <w:pPr>
        <w:pStyle w:val="PL"/>
        <w:rPr>
          <w:sz w:val="12"/>
        </w:rPr>
      </w:pPr>
      <w:r w:rsidRPr="009A4536">
        <w:rPr>
          <w:b/>
          <w:color w:val="FF0000"/>
          <w:sz w:val="12"/>
        </w:rPr>
        <w:t>SRS-PosResource-r16</w:t>
      </w:r>
      <w:r w:rsidRPr="009A4536">
        <w:rPr>
          <w:sz w:val="12"/>
        </w:rPr>
        <w:t xml:space="preserve">::=                  </w:t>
      </w:r>
      <w:r w:rsidRPr="009A4536">
        <w:rPr>
          <w:color w:val="993366"/>
          <w:sz w:val="12"/>
        </w:rPr>
        <w:t>SEQUENCE</w:t>
      </w:r>
      <w:r w:rsidRPr="009A4536">
        <w:rPr>
          <w:sz w:val="12"/>
        </w:rPr>
        <w:t xml:space="preserve"> {</w:t>
      </w:r>
    </w:p>
    <w:p w14:paraId="60DB6499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srs-PosResourceId-r16                   SRS-PosResourceId-r16,</w:t>
      </w:r>
    </w:p>
    <w:p w14:paraId="5BAF3D70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transmissionComb-r16                    </w:t>
      </w:r>
      <w:r w:rsidRPr="009A4536">
        <w:rPr>
          <w:color w:val="993366"/>
          <w:sz w:val="12"/>
        </w:rPr>
        <w:t>CHOICE</w:t>
      </w:r>
      <w:r w:rsidRPr="009A4536">
        <w:rPr>
          <w:sz w:val="12"/>
        </w:rPr>
        <w:t xml:space="preserve"> {</w:t>
      </w:r>
    </w:p>
    <w:p w14:paraId="6CD4D531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n2-r16                                  </w:t>
      </w:r>
      <w:r w:rsidRPr="009A4536">
        <w:rPr>
          <w:color w:val="993366"/>
          <w:sz w:val="12"/>
        </w:rPr>
        <w:t>SEQUENCE</w:t>
      </w:r>
      <w:r w:rsidRPr="009A4536">
        <w:rPr>
          <w:sz w:val="12"/>
        </w:rPr>
        <w:t xml:space="preserve"> {</w:t>
      </w:r>
    </w:p>
    <w:p w14:paraId="3C039B08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    combOffset-n2-r16                       </w:t>
      </w:r>
      <w:r w:rsidRPr="009A4536">
        <w:rPr>
          <w:color w:val="993366"/>
          <w:sz w:val="12"/>
        </w:rPr>
        <w:t>INTEGER</w:t>
      </w:r>
      <w:r w:rsidRPr="009A4536">
        <w:rPr>
          <w:sz w:val="12"/>
        </w:rPr>
        <w:t xml:space="preserve"> (0..1),</w:t>
      </w:r>
    </w:p>
    <w:p w14:paraId="715F60D6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    cyclicShift-n2-r16                      </w:t>
      </w:r>
      <w:r w:rsidRPr="009A4536">
        <w:rPr>
          <w:color w:val="993366"/>
          <w:sz w:val="12"/>
        </w:rPr>
        <w:t>INTEGER</w:t>
      </w:r>
      <w:r w:rsidRPr="009A4536">
        <w:rPr>
          <w:sz w:val="12"/>
        </w:rPr>
        <w:t xml:space="preserve"> (0..7)</w:t>
      </w:r>
    </w:p>
    <w:p w14:paraId="7312F743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},</w:t>
      </w:r>
    </w:p>
    <w:p w14:paraId="39A4B98E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n4-r16                                  </w:t>
      </w:r>
      <w:r w:rsidRPr="009A4536">
        <w:rPr>
          <w:color w:val="993366"/>
          <w:sz w:val="12"/>
        </w:rPr>
        <w:t>SEQUENCE</w:t>
      </w:r>
      <w:r w:rsidRPr="009A4536">
        <w:rPr>
          <w:sz w:val="12"/>
        </w:rPr>
        <w:t xml:space="preserve"> {</w:t>
      </w:r>
    </w:p>
    <w:p w14:paraId="7F6F4BEE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    combOffset-n4-16                        </w:t>
      </w:r>
      <w:r w:rsidRPr="009A4536">
        <w:rPr>
          <w:color w:val="993366"/>
          <w:sz w:val="12"/>
        </w:rPr>
        <w:t>INTEGER</w:t>
      </w:r>
      <w:r w:rsidRPr="009A4536">
        <w:rPr>
          <w:sz w:val="12"/>
        </w:rPr>
        <w:t xml:space="preserve"> (0..3),</w:t>
      </w:r>
    </w:p>
    <w:p w14:paraId="6BC0F75F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    cyclicShift-n4-r16                      </w:t>
      </w:r>
      <w:r w:rsidRPr="009A4536">
        <w:rPr>
          <w:color w:val="993366"/>
          <w:sz w:val="12"/>
        </w:rPr>
        <w:t>INTEGER</w:t>
      </w:r>
      <w:r w:rsidRPr="009A4536">
        <w:rPr>
          <w:sz w:val="12"/>
        </w:rPr>
        <w:t xml:space="preserve"> (0..11)</w:t>
      </w:r>
    </w:p>
    <w:p w14:paraId="64DEF8E9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},</w:t>
      </w:r>
    </w:p>
    <w:p w14:paraId="58FFF728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n8-r16                                  </w:t>
      </w:r>
      <w:r w:rsidRPr="009A4536">
        <w:rPr>
          <w:color w:val="993366"/>
          <w:sz w:val="12"/>
        </w:rPr>
        <w:t>SEQUENCE</w:t>
      </w:r>
      <w:r w:rsidRPr="009A4536">
        <w:rPr>
          <w:sz w:val="12"/>
        </w:rPr>
        <w:t xml:space="preserve"> {</w:t>
      </w:r>
    </w:p>
    <w:p w14:paraId="6EB9A4AD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    combOffset-n8-r16                       </w:t>
      </w:r>
      <w:r w:rsidRPr="009A4536">
        <w:rPr>
          <w:color w:val="993366"/>
          <w:sz w:val="12"/>
        </w:rPr>
        <w:t>INTEGER</w:t>
      </w:r>
      <w:r w:rsidRPr="009A4536">
        <w:rPr>
          <w:sz w:val="12"/>
        </w:rPr>
        <w:t xml:space="preserve"> (0..7),</w:t>
      </w:r>
    </w:p>
    <w:p w14:paraId="62EF774F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    cyclicShift-n8-r16                      </w:t>
      </w:r>
      <w:r w:rsidRPr="009A4536">
        <w:rPr>
          <w:color w:val="993366"/>
          <w:sz w:val="12"/>
        </w:rPr>
        <w:t>INTEGER</w:t>
      </w:r>
      <w:r w:rsidRPr="009A4536">
        <w:rPr>
          <w:sz w:val="12"/>
        </w:rPr>
        <w:t xml:space="preserve"> (0..5)</w:t>
      </w:r>
    </w:p>
    <w:p w14:paraId="17C0F249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},</w:t>
      </w:r>
    </w:p>
    <w:p w14:paraId="601B932A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...</w:t>
      </w:r>
    </w:p>
    <w:p w14:paraId="1CE99863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},</w:t>
      </w:r>
    </w:p>
    <w:p w14:paraId="4887D78B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resourceMapping-r16                       </w:t>
      </w:r>
      <w:r w:rsidRPr="009A4536">
        <w:rPr>
          <w:color w:val="993366"/>
          <w:sz w:val="12"/>
        </w:rPr>
        <w:t>SEQUENCE</w:t>
      </w:r>
      <w:r w:rsidRPr="009A4536">
        <w:rPr>
          <w:sz w:val="12"/>
        </w:rPr>
        <w:t xml:space="preserve"> {</w:t>
      </w:r>
    </w:p>
    <w:p w14:paraId="1E64D793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startPosition-r16                           </w:t>
      </w:r>
      <w:r w:rsidRPr="009A4536">
        <w:rPr>
          <w:color w:val="993366"/>
          <w:sz w:val="12"/>
        </w:rPr>
        <w:t>INTEGER</w:t>
      </w:r>
      <w:r w:rsidRPr="009A4536">
        <w:rPr>
          <w:sz w:val="12"/>
        </w:rPr>
        <w:t xml:space="preserve"> (0..13),</w:t>
      </w:r>
    </w:p>
    <w:p w14:paraId="1DAEE158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nrofSymbols-r16                             </w:t>
      </w:r>
      <w:r w:rsidRPr="009A4536">
        <w:rPr>
          <w:color w:val="993366"/>
          <w:sz w:val="12"/>
        </w:rPr>
        <w:t>ENUMERATED</w:t>
      </w:r>
      <w:r w:rsidRPr="009A4536">
        <w:rPr>
          <w:sz w:val="12"/>
        </w:rPr>
        <w:t xml:space="preserve"> {n1, n2, n4, n8, n12}</w:t>
      </w:r>
    </w:p>
    <w:p w14:paraId="5907B69F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},</w:t>
      </w:r>
    </w:p>
    <w:p w14:paraId="17F5E0CF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freqDomainShift-r16                       </w:t>
      </w:r>
      <w:r w:rsidRPr="009A4536">
        <w:rPr>
          <w:color w:val="993366"/>
          <w:sz w:val="12"/>
        </w:rPr>
        <w:t>INTEGER</w:t>
      </w:r>
      <w:r w:rsidRPr="009A4536">
        <w:rPr>
          <w:sz w:val="12"/>
        </w:rPr>
        <w:t xml:space="preserve"> (0..268),</w:t>
      </w:r>
    </w:p>
    <w:p w14:paraId="4EBE2004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freqHopping-r16                           </w:t>
      </w:r>
      <w:r w:rsidRPr="009A4536">
        <w:rPr>
          <w:color w:val="993366"/>
          <w:sz w:val="12"/>
        </w:rPr>
        <w:t>SEQUENCE</w:t>
      </w:r>
      <w:r w:rsidRPr="009A4536">
        <w:rPr>
          <w:sz w:val="12"/>
        </w:rPr>
        <w:t xml:space="preserve"> {</w:t>
      </w:r>
    </w:p>
    <w:p w14:paraId="6EDF29D8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c-SRS-r16                                 </w:t>
      </w:r>
      <w:r w:rsidRPr="009A4536">
        <w:rPr>
          <w:color w:val="993366"/>
          <w:sz w:val="12"/>
        </w:rPr>
        <w:t>INTEGER</w:t>
      </w:r>
      <w:r w:rsidRPr="009A4536">
        <w:rPr>
          <w:sz w:val="12"/>
        </w:rPr>
        <w:t xml:space="preserve"> (0..63),</w:t>
      </w:r>
    </w:p>
    <w:p w14:paraId="02552EFF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...</w:t>
      </w:r>
    </w:p>
    <w:p w14:paraId="18F892EE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},</w:t>
      </w:r>
    </w:p>
    <w:p w14:paraId="132960F9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groupOrSequenceHopping-r16                </w:t>
      </w:r>
      <w:r w:rsidRPr="009A4536">
        <w:rPr>
          <w:color w:val="993366"/>
          <w:sz w:val="12"/>
        </w:rPr>
        <w:t>ENUMERATED</w:t>
      </w:r>
      <w:r w:rsidRPr="009A4536">
        <w:rPr>
          <w:sz w:val="12"/>
        </w:rPr>
        <w:t xml:space="preserve"> { neither, groupHopping, sequenceHopping },</w:t>
      </w:r>
    </w:p>
    <w:p w14:paraId="3579F6E4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resourceType-r16                          </w:t>
      </w:r>
      <w:r w:rsidRPr="009A4536">
        <w:rPr>
          <w:color w:val="993366"/>
          <w:sz w:val="12"/>
        </w:rPr>
        <w:t>CHOICE</w:t>
      </w:r>
      <w:r w:rsidRPr="009A4536">
        <w:rPr>
          <w:sz w:val="12"/>
        </w:rPr>
        <w:t xml:space="preserve"> {</w:t>
      </w:r>
    </w:p>
    <w:p w14:paraId="230158C7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aperiodic-r16                             </w:t>
      </w:r>
      <w:r w:rsidRPr="009A4536">
        <w:rPr>
          <w:color w:val="993366"/>
          <w:sz w:val="12"/>
        </w:rPr>
        <w:t>SEQUENCE</w:t>
      </w:r>
      <w:r w:rsidRPr="009A4536">
        <w:rPr>
          <w:sz w:val="12"/>
        </w:rPr>
        <w:t xml:space="preserve"> {</w:t>
      </w:r>
    </w:p>
    <w:p w14:paraId="05B79CDE" w14:textId="77777777" w:rsidR="009A4536" w:rsidRPr="009A4536" w:rsidRDefault="009A4536" w:rsidP="009A4536">
      <w:pPr>
        <w:pStyle w:val="PL"/>
        <w:rPr>
          <w:color w:val="808080"/>
          <w:sz w:val="12"/>
        </w:rPr>
      </w:pPr>
      <w:r w:rsidRPr="009A4536">
        <w:rPr>
          <w:sz w:val="12"/>
        </w:rPr>
        <w:t xml:space="preserve">            slotOffset-r16                            </w:t>
      </w:r>
      <w:r w:rsidRPr="009A4536">
        <w:rPr>
          <w:color w:val="993366"/>
          <w:sz w:val="12"/>
        </w:rPr>
        <w:t>INTEGER</w:t>
      </w:r>
      <w:r w:rsidRPr="009A4536">
        <w:rPr>
          <w:sz w:val="12"/>
        </w:rPr>
        <w:t xml:space="preserve"> (1..32)                                      </w:t>
      </w:r>
      <w:r w:rsidRPr="009A4536">
        <w:rPr>
          <w:color w:val="993366"/>
          <w:sz w:val="12"/>
        </w:rPr>
        <w:t>OPTIONAL</w:t>
      </w:r>
      <w:r w:rsidRPr="009A4536">
        <w:rPr>
          <w:sz w:val="12"/>
        </w:rPr>
        <w:t xml:space="preserve">,   </w:t>
      </w:r>
      <w:r w:rsidRPr="009A4536">
        <w:rPr>
          <w:color w:val="808080"/>
          <w:sz w:val="12"/>
        </w:rPr>
        <w:t>-- Need S</w:t>
      </w:r>
    </w:p>
    <w:p w14:paraId="7009AA91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    ...</w:t>
      </w:r>
    </w:p>
    <w:p w14:paraId="3DE1662D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},</w:t>
      </w:r>
    </w:p>
    <w:p w14:paraId="0B199C99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semi-persistent-r16                       </w:t>
      </w:r>
      <w:r w:rsidRPr="009A4536">
        <w:rPr>
          <w:color w:val="993366"/>
          <w:sz w:val="12"/>
        </w:rPr>
        <w:t>SEQUENCE</w:t>
      </w:r>
      <w:r w:rsidRPr="009A4536">
        <w:rPr>
          <w:sz w:val="12"/>
        </w:rPr>
        <w:t xml:space="preserve"> {</w:t>
      </w:r>
    </w:p>
    <w:p w14:paraId="709961A9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    periodicityAndOffset-sp-r16               SRS-PeriodicityAndOffset-r16,</w:t>
      </w:r>
    </w:p>
    <w:p w14:paraId="4744868E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    ...</w:t>
      </w:r>
    </w:p>
    <w:p w14:paraId="2AEAE0A9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},</w:t>
      </w:r>
    </w:p>
    <w:p w14:paraId="0FB97C87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periodic-r16                              </w:t>
      </w:r>
      <w:r w:rsidRPr="009A4536">
        <w:rPr>
          <w:color w:val="993366"/>
          <w:sz w:val="12"/>
        </w:rPr>
        <w:t>SEQUENCE</w:t>
      </w:r>
      <w:r w:rsidRPr="009A4536">
        <w:rPr>
          <w:sz w:val="12"/>
        </w:rPr>
        <w:t xml:space="preserve"> {</w:t>
      </w:r>
    </w:p>
    <w:p w14:paraId="59EB054F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    periodicityAndOffset-p-r16                SRS-PeriodicityAndOffset-r16,</w:t>
      </w:r>
    </w:p>
    <w:p w14:paraId="28377F5E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    ...</w:t>
      </w:r>
    </w:p>
    <w:p w14:paraId="741E008D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    }</w:t>
      </w:r>
    </w:p>
    <w:p w14:paraId="3E082566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},</w:t>
      </w:r>
    </w:p>
    <w:p w14:paraId="598F7D6A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sequenceId-r16                            </w:t>
      </w:r>
      <w:r w:rsidRPr="009A4536">
        <w:rPr>
          <w:color w:val="993366"/>
          <w:sz w:val="12"/>
        </w:rPr>
        <w:t>INTEGER</w:t>
      </w:r>
      <w:r w:rsidRPr="009A4536">
        <w:rPr>
          <w:sz w:val="12"/>
        </w:rPr>
        <w:t xml:space="preserve"> (0..65535),</w:t>
      </w:r>
    </w:p>
    <w:p w14:paraId="70CB30A9" w14:textId="77777777" w:rsidR="009A4536" w:rsidRPr="009A4536" w:rsidRDefault="009A4536" w:rsidP="009A4536">
      <w:pPr>
        <w:pStyle w:val="PL"/>
        <w:rPr>
          <w:color w:val="808080"/>
          <w:sz w:val="12"/>
        </w:rPr>
      </w:pPr>
      <w:r w:rsidRPr="009A4536">
        <w:rPr>
          <w:sz w:val="12"/>
        </w:rPr>
        <w:t xml:space="preserve">    </w:t>
      </w:r>
      <w:r w:rsidRPr="009A4536">
        <w:rPr>
          <w:b/>
          <w:color w:val="FF0000"/>
          <w:sz w:val="12"/>
        </w:rPr>
        <w:t>spatialRelationInfoPos-r16</w:t>
      </w:r>
      <w:r w:rsidRPr="009A4536">
        <w:rPr>
          <w:color w:val="FF0000"/>
          <w:sz w:val="12"/>
        </w:rPr>
        <w:t xml:space="preserve">                </w:t>
      </w:r>
      <w:r w:rsidRPr="009A4536">
        <w:rPr>
          <w:sz w:val="12"/>
        </w:rPr>
        <w:t xml:space="preserve">SRS-SpatialRelationInfoPos-r16                               </w:t>
      </w:r>
      <w:r w:rsidRPr="009A4536">
        <w:rPr>
          <w:color w:val="993366"/>
          <w:sz w:val="12"/>
        </w:rPr>
        <w:t>OPTIONAL</w:t>
      </w:r>
      <w:r w:rsidRPr="009A4536">
        <w:rPr>
          <w:sz w:val="12"/>
        </w:rPr>
        <w:t xml:space="preserve">,   </w:t>
      </w:r>
      <w:r w:rsidRPr="009A4536">
        <w:rPr>
          <w:color w:val="808080"/>
          <w:sz w:val="12"/>
        </w:rPr>
        <w:t>-- Need R</w:t>
      </w:r>
    </w:p>
    <w:p w14:paraId="3E16A57A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 xml:space="preserve">    ...</w:t>
      </w:r>
    </w:p>
    <w:p w14:paraId="05D70A52" w14:textId="77777777" w:rsidR="009A4536" w:rsidRPr="009A4536" w:rsidRDefault="009A4536" w:rsidP="009A4536">
      <w:pPr>
        <w:pStyle w:val="PL"/>
        <w:rPr>
          <w:sz w:val="12"/>
        </w:rPr>
      </w:pPr>
      <w:r w:rsidRPr="009A4536">
        <w:rPr>
          <w:sz w:val="12"/>
        </w:rPr>
        <w:t>}</w:t>
      </w:r>
    </w:p>
    <w:p w14:paraId="4FBA4325" w14:textId="083E951B" w:rsidR="009A4536" w:rsidRDefault="009A4536" w:rsidP="00E40D7B">
      <w:pPr>
        <w:rPr>
          <w:rFonts w:eastAsia="맑은 고딕"/>
          <w:lang w:eastAsia="ko-KR"/>
        </w:rPr>
      </w:pPr>
    </w:p>
    <w:p w14:paraId="504956A7" w14:textId="4FE890D5" w:rsidR="002755AF" w:rsidRDefault="002755AF" w:rsidP="002755AF">
      <w:pPr>
        <w:pStyle w:val="Observation"/>
        <w:rPr>
          <w:lang w:eastAsia="ko-KR"/>
        </w:rPr>
      </w:pPr>
      <w:r>
        <w:rPr>
          <w:rFonts w:hint="eastAsia"/>
          <w:lang w:eastAsia="ko-KR"/>
        </w:rPr>
        <w:t>There is the misalign</w:t>
      </w:r>
      <w:r w:rsidR="00641B33">
        <w:rPr>
          <w:rFonts w:hint="eastAsia"/>
          <w:lang w:eastAsia="ko-KR"/>
        </w:rPr>
        <w:t xml:space="preserve">ment between RRC and </w:t>
      </w:r>
      <w:proofErr w:type="spellStart"/>
      <w:r w:rsidR="00641B33">
        <w:rPr>
          <w:rFonts w:hint="eastAsia"/>
          <w:lang w:eastAsia="ko-KR"/>
        </w:rPr>
        <w:t>NRPPa</w:t>
      </w:r>
      <w:proofErr w:type="spellEnd"/>
      <w:r>
        <w:rPr>
          <w:rFonts w:hint="eastAsia"/>
          <w:lang w:eastAsia="ko-KR"/>
        </w:rPr>
        <w:t xml:space="preserve"> </w:t>
      </w:r>
      <w:r w:rsidR="000E0B27">
        <w:rPr>
          <w:lang w:eastAsia="ko-KR"/>
        </w:rPr>
        <w:t>in</w:t>
      </w:r>
      <w:r>
        <w:rPr>
          <w:lang w:eastAsia="ko-KR"/>
        </w:rPr>
        <w:t xml:space="preserve"> the </w:t>
      </w:r>
      <w:r w:rsidR="001C5383">
        <w:rPr>
          <w:lang w:eastAsia="ko-KR"/>
        </w:rPr>
        <w:t>s</w:t>
      </w:r>
      <w:r w:rsidR="00641B33">
        <w:rPr>
          <w:lang w:eastAsia="ko-KR"/>
        </w:rPr>
        <w:t xml:space="preserve">patial relation </w:t>
      </w:r>
      <w:r w:rsidR="002E500C">
        <w:rPr>
          <w:lang w:eastAsia="ko-KR"/>
        </w:rPr>
        <w:t xml:space="preserve">information </w:t>
      </w:r>
      <w:r w:rsidR="00641B33">
        <w:rPr>
          <w:lang w:eastAsia="ko-KR"/>
        </w:rPr>
        <w:t>configuration</w:t>
      </w:r>
      <w:r>
        <w:rPr>
          <w:lang w:eastAsia="ko-KR"/>
        </w:rPr>
        <w:t xml:space="preserve"> for the POS-related </w:t>
      </w:r>
      <w:r w:rsidR="001C5383">
        <w:rPr>
          <w:lang w:eastAsia="ko-KR"/>
        </w:rPr>
        <w:t>SRS resource</w:t>
      </w:r>
      <w:r w:rsidR="00641B33">
        <w:rPr>
          <w:lang w:eastAsia="ko-KR"/>
        </w:rPr>
        <w:t>s</w:t>
      </w:r>
      <w:r w:rsidR="001C5383">
        <w:rPr>
          <w:lang w:eastAsia="ko-KR"/>
        </w:rPr>
        <w:t>.</w:t>
      </w:r>
    </w:p>
    <w:p w14:paraId="0682D0C1" w14:textId="18B1A360" w:rsidR="001C5383" w:rsidRPr="001C5383" w:rsidRDefault="001C5383" w:rsidP="001C5383">
      <w:pPr>
        <w:pStyle w:val="Doc-text2"/>
        <w:numPr>
          <w:ilvl w:val="0"/>
          <w:numId w:val="24"/>
        </w:numPr>
        <w:ind w:left="2268" w:hanging="609"/>
        <w:rPr>
          <w:rStyle w:val="B1Char"/>
          <w:rFonts w:eastAsia="맑은 고딕"/>
          <w:lang w:eastAsia="ko-KR"/>
        </w:rPr>
      </w:pPr>
      <w:r w:rsidRPr="001C5383">
        <w:rPr>
          <w:rStyle w:val="B1Char"/>
          <w:rFonts w:eastAsia="맑은 고딕" w:hint="eastAsia"/>
          <w:lang w:eastAsia="ko-KR"/>
        </w:rPr>
        <w:t xml:space="preserve">In </w:t>
      </w:r>
      <w:proofErr w:type="spellStart"/>
      <w:r w:rsidRPr="001C5383">
        <w:rPr>
          <w:rStyle w:val="B1Char"/>
          <w:rFonts w:eastAsia="맑은 고딕" w:hint="eastAsia"/>
          <w:lang w:eastAsia="ko-KR"/>
        </w:rPr>
        <w:t>NRPPa</w:t>
      </w:r>
      <w:proofErr w:type="spellEnd"/>
      <w:r w:rsidRPr="001C5383">
        <w:rPr>
          <w:rStyle w:val="B1Char"/>
          <w:rFonts w:eastAsia="맑은 고딕" w:hint="eastAsia"/>
          <w:lang w:eastAsia="ko-KR"/>
        </w:rPr>
        <w:t>,</w:t>
      </w:r>
      <w:r w:rsidR="00965331">
        <w:rPr>
          <w:rStyle w:val="B1Char"/>
          <w:rFonts w:eastAsia="맑은 고딕"/>
          <w:lang w:eastAsia="ko-KR"/>
        </w:rPr>
        <w:t xml:space="preserve"> the</w:t>
      </w:r>
      <w:r w:rsidRPr="001C5383">
        <w:rPr>
          <w:rStyle w:val="B1Char"/>
          <w:rFonts w:eastAsia="맑은 고딕" w:hint="eastAsia"/>
          <w:lang w:eastAsia="ko-KR"/>
        </w:rPr>
        <w:t xml:space="preserve"> </w:t>
      </w:r>
      <w:r w:rsidRPr="001C5383">
        <w:rPr>
          <w:rStyle w:val="B1Char"/>
          <w:rFonts w:eastAsia="맑은 고딕"/>
          <w:i/>
        </w:rPr>
        <w:t>Spatial Relation Information</w:t>
      </w:r>
      <w:r w:rsidRPr="001C5383">
        <w:rPr>
          <w:rStyle w:val="B1Char"/>
          <w:rFonts w:eastAsia="맑은 고딕"/>
        </w:rPr>
        <w:t xml:space="preserve"> </w:t>
      </w:r>
      <w:r w:rsidR="00965331">
        <w:rPr>
          <w:rStyle w:val="B1Char"/>
          <w:rFonts w:eastAsia="맑은 고딕"/>
        </w:rPr>
        <w:t xml:space="preserve">is </w:t>
      </w:r>
      <w:r w:rsidR="00033806">
        <w:rPr>
          <w:rStyle w:val="B1Char"/>
          <w:rFonts w:eastAsia="맑은 고딕"/>
        </w:rPr>
        <w:t>configured per</w:t>
      </w:r>
      <w:r w:rsidRPr="001C5383">
        <w:rPr>
          <w:rStyle w:val="B1Char"/>
          <w:rFonts w:eastAsia="맑은 고딕"/>
        </w:rPr>
        <w:t xml:space="preserve"> </w:t>
      </w:r>
      <w:r w:rsidRPr="001C5383">
        <w:rPr>
          <w:rStyle w:val="B1Char"/>
          <w:rFonts w:eastAsia="맑은 고딕"/>
          <w:u w:val="single"/>
        </w:rPr>
        <w:t>SRS resource set</w:t>
      </w:r>
    </w:p>
    <w:p w14:paraId="7046C46B" w14:textId="2BA4C089" w:rsidR="001C5383" w:rsidRPr="001C5383" w:rsidRDefault="001C5383" w:rsidP="001C5383">
      <w:pPr>
        <w:pStyle w:val="Doc-text2"/>
        <w:numPr>
          <w:ilvl w:val="0"/>
          <w:numId w:val="24"/>
        </w:numPr>
        <w:ind w:left="2268" w:hanging="609"/>
        <w:rPr>
          <w:rStyle w:val="B1Char"/>
          <w:rFonts w:eastAsia="맑은 고딕"/>
          <w:lang w:eastAsia="ko-KR"/>
        </w:rPr>
      </w:pPr>
      <w:r w:rsidRPr="001C5383">
        <w:rPr>
          <w:rStyle w:val="B1Char"/>
          <w:rFonts w:eastAsia="맑은 고딕"/>
          <w:lang w:eastAsia="ko-KR"/>
        </w:rPr>
        <w:t>In RRC,</w:t>
      </w:r>
      <w:r w:rsidR="00965331">
        <w:rPr>
          <w:rStyle w:val="B1Char"/>
          <w:rFonts w:eastAsia="맑은 고딕"/>
          <w:lang w:eastAsia="ko-KR"/>
        </w:rPr>
        <w:t xml:space="preserve"> the</w:t>
      </w:r>
      <w:r>
        <w:rPr>
          <w:rStyle w:val="B1Char"/>
          <w:rFonts w:eastAsia="맑은 고딕"/>
          <w:lang w:eastAsia="ko-KR"/>
        </w:rPr>
        <w:t xml:space="preserve"> </w:t>
      </w:r>
      <w:r w:rsidRPr="001C5383">
        <w:rPr>
          <w:rStyle w:val="B1Char"/>
          <w:i/>
        </w:rPr>
        <w:t>spatialRelationInfoPos-r16</w:t>
      </w:r>
      <w:r w:rsidR="00033806">
        <w:rPr>
          <w:rStyle w:val="B1Char"/>
        </w:rPr>
        <w:t xml:space="preserve"> is configured per</w:t>
      </w:r>
      <w:r w:rsidRPr="001C5383">
        <w:rPr>
          <w:rStyle w:val="B1Char"/>
        </w:rPr>
        <w:t xml:space="preserve"> </w:t>
      </w:r>
      <w:r w:rsidRPr="001C5383">
        <w:rPr>
          <w:rStyle w:val="B1Char"/>
          <w:u w:val="single"/>
        </w:rPr>
        <w:t>SRS resource</w:t>
      </w:r>
    </w:p>
    <w:p w14:paraId="25C9AF10" w14:textId="28FB9CE3" w:rsidR="006109B4" w:rsidRDefault="006109B4" w:rsidP="00E40D7B">
      <w:pPr>
        <w:rPr>
          <w:rFonts w:eastAsia="맑은 고딕"/>
          <w:lang w:eastAsia="ko-KR"/>
        </w:rPr>
      </w:pPr>
    </w:p>
    <w:p w14:paraId="3424BEC4" w14:textId="1992D06D" w:rsidR="007A147E" w:rsidRDefault="00C9026A" w:rsidP="00E40D7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According to the previous agreement</w:t>
      </w:r>
      <w:r w:rsidR="007A147E">
        <w:rPr>
          <w:rFonts w:eastAsia="맑은 고딕" w:hint="eastAsia"/>
          <w:lang w:eastAsia="ko-KR"/>
        </w:rPr>
        <w:t xml:space="preserve">, </w:t>
      </w:r>
      <w:r w:rsidR="007A147E">
        <w:rPr>
          <w:rFonts w:eastAsia="맑은 고딕"/>
          <w:lang w:eastAsia="ko-KR"/>
        </w:rPr>
        <w:t xml:space="preserve">the </w:t>
      </w:r>
      <w:proofErr w:type="spellStart"/>
      <w:r w:rsidR="007A147E">
        <w:rPr>
          <w:rFonts w:eastAsia="맑은 고딕"/>
          <w:lang w:eastAsia="ko-KR"/>
        </w:rPr>
        <w:t>gNB</w:t>
      </w:r>
      <w:proofErr w:type="spellEnd"/>
      <w:r w:rsidR="007A147E">
        <w:rPr>
          <w:rFonts w:eastAsia="맑은 고딕"/>
          <w:lang w:eastAsia="ko-KR"/>
        </w:rPr>
        <w:t xml:space="preserve"> should </w:t>
      </w:r>
      <w:r w:rsidR="006109B4">
        <w:rPr>
          <w:rFonts w:eastAsia="맑은 고딕"/>
          <w:lang w:eastAsia="ko-KR"/>
        </w:rPr>
        <w:t xml:space="preserve">be able to </w:t>
      </w:r>
      <w:r w:rsidR="007A147E">
        <w:rPr>
          <w:rFonts w:eastAsia="맑은 고딕"/>
          <w:lang w:eastAsia="ko-KR"/>
        </w:rPr>
        <w:t xml:space="preserve">decide one spatial relation (i.e., one RS to indicate the beam direction) for each </w:t>
      </w:r>
      <w:r w:rsidR="007A147E" w:rsidRPr="00C9026A">
        <w:rPr>
          <w:rFonts w:eastAsia="맑은 고딕"/>
          <w:i/>
          <w:lang w:eastAsia="ko-KR"/>
        </w:rPr>
        <w:t>SRS-</w:t>
      </w:r>
      <w:proofErr w:type="spellStart"/>
      <w:r w:rsidR="007A147E" w:rsidRPr="00C9026A">
        <w:rPr>
          <w:rFonts w:eastAsia="맑은 고딕"/>
          <w:i/>
          <w:lang w:eastAsia="ko-KR"/>
        </w:rPr>
        <w:t>PosResource</w:t>
      </w:r>
      <w:proofErr w:type="spellEnd"/>
      <w:r>
        <w:rPr>
          <w:rFonts w:eastAsia="맑은 고딕"/>
          <w:i/>
          <w:lang w:eastAsia="ko-KR"/>
        </w:rPr>
        <w:t xml:space="preserve"> </w:t>
      </w:r>
      <w:r>
        <w:rPr>
          <w:rFonts w:eastAsia="맑은 고딕"/>
          <w:lang w:eastAsia="ko-KR"/>
        </w:rPr>
        <w:t>in RRC</w:t>
      </w:r>
      <w:r w:rsidR="002B15B2">
        <w:rPr>
          <w:rFonts w:eastAsia="맑은 고딕"/>
          <w:lang w:eastAsia="ko-KR"/>
        </w:rPr>
        <w:t xml:space="preserve">, based on some </w:t>
      </w:r>
      <w:r w:rsidR="006109B4">
        <w:rPr>
          <w:rFonts w:eastAsia="맑은 고딕"/>
          <w:lang w:eastAsia="ko-KR"/>
        </w:rPr>
        <w:t xml:space="preserve">recommendations </w:t>
      </w:r>
      <w:r w:rsidR="002B15B2">
        <w:rPr>
          <w:rFonts w:eastAsia="맑은 고딕"/>
          <w:lang w:eastAsia="ko-KR"/>
        </w:rPr>
        <w:t>given by the LMF</w:t>
      </w:r>
      <w:r>
        <w:rPr>
          <w:rFonts w:eastAsia="맑은 고딕"/>
          <w:lang w:eastAsia="ko-KR"/>
        </w:rPr>
        <w:t xml:space="preserve"> via </w:t>
      </w:r>
      <w:proofErr w:type="spellStart"/>
      <w:r>
        <w:rPr>
          <w:rFonts w:eastAsia="맑은 고딕"/>
          <w:lang w:eastAsia="ko-KR"/>
        </w:rPr>
        <w:t>NRPPa</w:t>
      </w:r>
      <w:proofErr w:type="spellEnd"/>
      <w:r w:rsidR="006109B4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>Thus</w:t>
      </w:r>
      <w:r w:rsidR="006A576A">
        <w:rPr>
          <w:rFonts w:eastAsia="맑은 고딕"/>
          <w:lang w:eastAsia="ko-KR"/>
        </w:rPr>
        <w:t>, we need</w:t>
      </w:r>
      <w:r w:rsidR="006109B4">
        <w:rPr>
          <w:rFonts w:eastAsia="맑은 고딕"/>
          <w:lang w:eastAsia="ko-KR"/>
        </w:rPr>
        <w:t xml:space="preserve"> to </w:t>
      </w:r>
      <w:r w:rsidR="002B15B2">
        <w:rPr>
          <w:rFonts w:eastAsia="맑은 고딕"/>
          <w:lang w:eastAsia="ko-KR"/>
        </w:rPr>
        <w:t xml:space="preserve">check whether the </w:t>
      </w:r>
      <w:proofErr w:type="spellStart"/>
      <w:r w:rsidR="002B15B2">
        <w:rPr>
          <w:rFonts w:eastAsia="맑은 고딕"/>
          <w:lang w:eastAsia="ko-KR"/>
        </w:rPr>
        <w:t>gNB</w:t>
      </w:r>
      <w:proofErr w:type="spellEnd"/>
      <w:r w:rsidR="002B15B2">
        <w:rPr>
          <w:rFonts w:eastAsia="맑은 고딕"/>
          <w:lang w:eastAsia="ko-KR"/>
        </w:rPr>
        <w:t xml:space="preserve"> can </w:t>
      </w:r>
      <w:r w:rsidR="006A576A">
        <w:rPr>
          <w:rFonts w:eastAsia="맑은 고딕"/>
          <w:lang w:eastAsia="ko-KR"/>
        </w:rPr>
        <w:t>get the</w:t>
      </w:r>
      <w:r>
        <w:rPr>
          <w:rFonts w:eastAsia="맑은 고딕"/>
          <w:lang w:eastAsia="ko-KR"/>
        </w:rPr>
        <w:t xml:space="preserve"> information</w:t>
      </w:r>
      <w:r w:rsidR="006A576A">
        <w:rPr>
          <w:rFonts w:eastAsia="맑은 고딕"/>
          <w:lang w:eastAsia="ko-KR"/>
        </w:rPr>
        <w:t xml:space="preserve"> required</w:t>
      </w:r>
      <w:r>
        <w:rPr>
          <w:rFonts w:eastAsia="맑은 고딕"/>
          <w:lang w:eastAsia="ko-KR"/>
        </w:rPr>
        <w:t xml:space="preserve"> for</w:t>
      </w:r>
      <w:r w:rsidR="002B15B2">
        <w:rPr>
          <w:rFonts w:eastAsia="맑은 고딕"/>
          <w:lang w:eastAsia="ko-KR"/>
        </w:rPr>
        <w:t xml:space="preserve"> the spatial relation</w:t>
      </w:r>
      <w:r>
        <w:rPr>
          <w:rFonts w:eastAsia="맑은 고딕"/>
          <w:lang w:eastAsia="ko-KR"/>
        </w:rPr>
        <w:t xml:space="preserve"> configuration</w:t>
      </w:r>
      <w:r w:rsidR="002B15B2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of</w:t>
      </w:r>
      <w:r w:rsidR="002B15B2">
        <w:rPr>
          <w:rFonts w:eastAsia="맑은 고딕"/>
          <w:lang w:eastAsia="ko-KR"/>
        </w:rPr>
        <w:t xml:space="preserve"> each SRS resource </w:t>
      </w:r>
      <w:r>
        <w:rPr>
          <w:rFonts w:eastAsia="맑은 고딕"/>
          <w:lang w:eastAsia="ko-KR"/>
        </w:rPr>
        <w:t>from</w:t>
      </w:r>
      <w:r w:rsidR="002B15B2">
        <w:rPr>
          <w:rFonts w:eastAsia="맑은 고딕"/>
          <w:lang w:eastAsia="ko-KR"/>
        </w:rPr>
        <w:t xml:space="preserve"> </w:t>
      </w:r>
      <w:r w:rsidR="00E510F4">
        <w:rPr>
          <w:rFonts w:eastAsia="맑은 고딕"/>
          <w:lang w:eastAsia="ko-KR"/>
        </w:rPr>
        <w:t xml:space="preserve">the </w:t>
      </w:r>
      <w:r w:rsidR="006109B4" w:rsidRPr="006109B4">
        <w:rPr>
          <w:rFonts w:eastAsia="맑은 고딕"/>
          <w:i/>
          <w:lang w:eastAsia="ko-KR"/>
        </w:rPr>
        <w:t>Spatial Relation Information</w:t>
      </w:r>
      <w:r w:rsidR="002B15B2">
        <w:rPr>
          <w:rFonts w:eastAsia="맑은 고딕"/>
          <w:lang w:eastAsia="ko-KR"/>
        </w:rPr>
        <w:t xml:space="preserve"> c</w:t>
      </w:r>
      <w:r w:rsidR="00E510F4">
        <w:rPr>
          <w:rFonts w:eastAsia="맑은 고딕"/>
          <w:lang w:eastAsia="ko-KR"/>
        </w:rPr>
        <w:t>onfigured per SRS Resource set</w:t>
      </w:r>
      <w:r w:rsidR="002B15B2">
        <w:rPr>
          <w:rFonts w:eastAsia="맑은 고딕"/>
          <w:lang w:eastAsia="ko-KR"/>
        </w:rPr>
        <w:t xml:space="preserve"> in</w:t>
      </w:r>
      <w:r w:rsidR="00D674A0">
        <w:rPr>
          <w:rFonts w:eastAsia="맑은 고딕"/>
          <w:lang w:eastAsia="ko-KR"/>
        </w:rPr>
        <w:t xml:space="preserve"> the current</w:t>
      </w:r>
      <w:r w:rsidR="002B15B2">
        <w:rPr>
          <w:rFonts w:eastAsia="맑은 고딕"/>
          <w:lang w:eastAsia="ko-KR"/>
        </w:rPr>
        <w:t xml:space="preserve"> </w:t>
      </w:r>
      <w:proofErr w:type="spellStart"/>
      <w:r w:rsidR="002B15B2">
        <w:rPr>
          <w:rFonts w:eastAsia="맑은 고딕"/>
          <w:lang w:eastAsia="ko-KR"/>
        </w:rPr>
        <w:t>NRPPa</w:t>
      </w:r>
      <w:proofErr w:type="spellEnd"/>
      <w:r w:rsidR="006109B4">
        <w:rPr>
          <w:rFonts w:eastAsia="맑은 고딕"/>
          <w:lang w:eastAsia="ko-KR"/>
        </w:rPr>
        <w:t xml:space="preserve">. The following shows the definition of </w:t>
      </w:r>
      <w:r w:rsidR="006109B4" w:rsidRPr="002B15B2">
        <w:rPr>
          <w:rFonts w:eastAsia="맑은 고딕"/>
          <w:i/>
          <w:lang w:eastAsia="ko-KR"/>
        </w:rPr>
        <w:t>Spatial Relation Information</w:t>
      </w:r>
      <w:r w:rsidR="003303E4">
        <w:rPr>
          <w:rFonts w:eastAsia="맑은 고딕"/>
          <w:lang w:eastAsia="ko-KR"/>
        </w:rPr>
        <w:t xml:space="preserve"> IE captured from</w:t>
      </w:r>
      <w:r w:rsidR="006109B4">
        <w:rPr>
          <w:rFonts w:eastAsia="맑은 고딕"/>
          <w:lang w:eastAsia="ko-KR"/>
        </w:rPr>
        <w:t xml:space="preserve"> TS 38.455 [1].</w:t>
      </w:r>
    </w:p>
    <w:p w14:paraId="2A4A717A" w14:textId="77777777" w:rsidR="00D674A0" w:rsidRPr="004151EA" w:rsidRDefault="00D674A0" w:rsidP="00D674A0">
      <w:pPr>
        <w:pStyle w:val="31"/>
      </w:pPr>
      <w:bookmarkStart w:id="5" w:name="_Toc51776052"/>
      <w:bookmarkStart w:id="6" w:name="_Toc56773074"/>
      <w:bookmarkStart w:id="7" w:name="_Toc56773284"/>
      <w:r w:rsidRPr="004151EA">
        <w:t>9.2.</w:t>
      </w:r>
      <w:r>
        <w:t>34</w:t>
      </w:r>
      <w:r w:rsidRPr="004151EA">
        <w:tab/>
        <w:t>Spatial Relation</w:t>
      </w:r>
      <w:r>
        <w:t xml:space="preserve"> Information</w:t>
      </w:r>
      <w:bookmarkEnd w:id="5"/>
      <w:bookmarkEnd w:id="6"/>
      <w:bookmarkEnd w:id="7"/>
      <w:r w:rsidRPr="004151EA">
        <w:t xml:space="preserve"> </w:t>
      </w:r>
    </w:p>
    <w:p w14:paraId="04F015B0" w14:textId="77777777" w:rsidR="00D674A0" w:rsidRPr="004151EA" w:rsidRDefault="00D674A0" w:rsidP="00D674A0">
      <w:pPr>
        <w:spacing w:line="0" w:lineRule="atLeast"/>
      </w:pPr>
      <w:r w:rsidRPr="004151EA">
        <w:t xml:space="preserve">This information element indicates a spatial relation </w:t>
      </w:r>
      <w:bookmarkStart w:id="8" w:name="_Hlk50141396"/>
      <w:r w:rsidRPr="004151EA">
        <w:t xml:space="preserve">for transmission </w:t>
      </w:r>
      <w:r>
        <w:t>o</w:t>
      </w:r>
      <w:r w:rsidRPr="004151EA">
        <w:t>f UL SRS by a UE</w:t>
      </w:r>
      <w:bookmarkEnd w:id="8"/>
      <w:r w:rsidRPr="004151EA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D674A0" w:rsidRPr="00363F43" w14:paraId="02599E9C" w14:textId="77777777" w:rsidTr="00CB67C6">
        <w:tc>
          <w:tcPr>
            <w:tcW w:w="2449" w:type="dxa"/>
          </w:tcPr>
          <w:p w14:paraId="097CB58A" w14:textId="77777777" w:rsidR="00D674A0" w:rsidRPr="00363F43" w:rsidRDefault="00D674A0" w:rsidP="00CB67C6">
            <w:pPr>
              <w:pStyle w:val="TAH"/>
            </w:pPr>
            <w:r w:rsidRPr="00363F43">
              <w:lastRenderedPageBreak/>
              <w:t>IE/Group Name</w:t>
            </w:r>
          </w:p>
        </w:tc>
        <w:tc>
          <w:tcPr>
            <w:tcW w:w="1077" w:type="dxa"/>
          </w:tcPr>
          <w:p w14:paraId="104D363E" w14:textId="77777777" w:rsidR="00D674A0" w:rsidRPr="00363F43" w:rsidRDefault="00D674A0" w:rsidP="00CB67C6">
            <w:pPr>
              <w:pStyle w:val="TAH"/>
            </w:pPr>
            <w:r w:rsidRPr="00363F43">
              <w:t>Presence</w:t>
            </w:r>
          </w:p>
        </w:tc>
        <w:tc>
          <w:tcPr>
            <w:tcW w:w="1077" w:type="dxa"/>
          </w:tcPr>
          <w:p w14:paraId="7D26AA75" w14:textId="77777777" w:rsidR="00D674A0" w:rsidRPr="00363F43" w:rsidRDefault="00D674A0" w:rsidP="00CB67C6">
            <w:pPr>
              <w:pStyle w:val="TAH"/>
            </w:pPr>
            <w:r w:rsidRPr="00363F43">
              <w:t>Range</w:t>
            </w:r>
          </w:p>
        </w:tc>
        <w:tc>
          <w:tcPr>
            <w:tcW w:w="2234" w:type="dxa"/>
          </w:tcPr>
          <w:p w14:paraId="4F6644B6" w14:textId="77777777" w:rsidR="00D674A0" w:rsidRPr="00363F43" w:rsidRDefault="00D674A0" w:rsidP="00CB67C6">
            <w:pPr>
              <w:pStyle w:val="TAH"/>
            </w:pPr>
            <w:r w:rsidRPr="00363F43">
              <w:t>IE Type and Reference</w:t>
            </w:r>
          </w:p>
        </w:tc>
        <w:tc>
          <w:tcPr>
            <w:tcW w:w="2880" w:type="dxa"/>
          </w:tcPr>
          <w:p w14:paraId="2166DDD9" w14:textId="77777777" w:rsidR="00D674A0" w:rsidRPr="00363F43" w:rsidRDefault="00D674A0" w:rsidP="00CB67C6">
            <w:pPr>
              <w:pStyle w:val="TAH"/>
            </w:pPr>
            <w:r w:rsidRPr="00363F43">
              <w:t>Semantics Description</w:t>
            </w:r>
          </w:p>
        </w:tc>
      </w:tr>
      <w:tr w:rsidR="00D674A0" w:rsidRPr="00363F43" w14:paraId="32E1839B" w14:textId="77777777" w:rsidTr="00CB67C6">
        <w:tc>
          <w:tcPr>
            <w:tcW w:w="2449" w:type="dxa"/>
          </w:tcPr>
          <w:p w14:paraId="432672CE" w14:textId="77777777" w:rsidR="00D674A0" w:rsidRPr="00363F43" w:rsidRDefault="00D674A0" w:rsidP="00CB67C6">
            <w:pPr>
              <w:pStyle w:val="TAL"/>
              <w:rPr>
                <w:b/>
                <w:bCs/>
              </w:rPr>
            </w:pPr>
            <w:r w:rsidRPr="00363F43">
              <w:rPr>
                <w:b/>
                <w:bCs/>
              </w:rPr>
              <w:t>Spatial Relation for Resource ID</w:t>
            </w:r>
          </w:p>
        </w:tc>
        <w:tc>
          <w:tcPr>
            <w:tcW w:w="1077" w:type="dxa"/>
          </w:tcPr>
          <w:p w14:paraId="350F2227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1077" w:type="dxa"/>
          </w:tcPr>
          <w:p w14:paraId="209E106E" w14:textId="77777777" w:rsidR="00D674A0" w:rsidRPr="00363F43" w:rsidRDefault="00D674A0" w:rsidP="00CB67C6">
            <w:pPr>
              <w:pStyle w:val="TAL"/>
              <w:rPr>
                <w:i/>
                <w:iCs/>
              </w:rPr>
            </w:pPr>
            <w:r w:rsidRPr="003C3C11">
              <w:rPr>
                <w:i/>
                <w:iCs/>
                <w:color w:val="00B050"/>
              </w:rPr>
              <w:t>1..&lt;</w:t>
            </w:r>
            <w:proofErr w:type="spellStart"/>
            <w:r w:rsidRPr="003C3C11">
              <w:rPr>
                <w:i/>
                <w:iCs/>
                <w:color w:val="00B050"/>
              </w:rPr>
              <w:t>maxnoSpatialRelations</w:t>
            </w:r>
            <w:proofErr w:type="spellEnd"/>
            <w:r w:rsidRPr="003C3C11">
              <w:rPr>
                <w:i/>
                <w:iCs/>
                <w:color w:val="00B050"/>
              </w:rPr>
              <w:t>&gt;</w:t>
            </w:r>
          </w:p>
        </w:tc>
        <w:tc>
          <w:tcPr>
            <w:tcW w:w="2234" w:type="dxa"/>
          </w:tcPr>
          <w:p w14:paraId="6AE912C4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880" w:type="dxa"/>
          </w:tcPr>
          <w:p w14:paraId="0A81DBFF" w14:textId="77777777" w:rsidR="00D674A0" w:rsidRPr="004151EA" w:rsidRDefault="00D674A0" w:rsidP="00CB67C6">
            <w:pPr>
              <w:pStyle w:val="TAL"/>
              <w:rPr>
                <w:rFonts w:eastAsia="SimSun"/>
                <w:bCs/>
                <w:lang w:eastAsia="zh-CN"/>
              </w:rPr>
            </w:pPr>
            <w:r w:rsidRPr="004151EA">
              <w:rPr>
                <w:rFonts w:eastAsia="MS ??"/>
                <w:noProof/>
              </w:rPr>
              <w:t>According to TS 38.321 [</w:t>
            </w:r>
            <w:r>
              <w:rPr>
                <w:rFonts w:eastAsia="MS ??"/>
                <w:noProof/>
              </w:rPr>
              <w:t>15</w:t>
            </w:r>
            <w:r w:rsidRPr="004151EA">
              <w:rPr>
                <w:rFonts w:eastAsia="MS ??"/>
                <w:noProof/>
              </w:rPr>
              <w:t>]</w:t>
            </w:r>
            <w:r>
              <w:rPr>
                <w:rFonts w:eastAsia="MS ??"/>
                <w:noProof/>
              </w:rPr>
              <w:t xml:space="preserve"> and</w:t>
            </w:r>
            <w:r w:rsidRPr="004B2A55">
              <w:rPr>
                <w:rFonts w:eastAsia="MS ??"/>
                <w:noProof/>
              </w:rPr>
              <w:t xml:space="preserve"> TS 38.331 [</w:t>
            </w:r>
            <w:r>
              <w:rPr>
                <w:rFonts w:eastAsia="MS ??"/>
                <w:noProof/>
              </w:rPr>
              <w:t>13</w:t>
            </w:r>
            <w:r w:rsidRPr="004B2A55">
              <w:rPr>
                <w:rFonts w:eastAsia="MS ??"/>
                <w:noProof/>
              </w:rPr>
              <w:t>]</w:t>
            </w:r>
          </w:p>
        </w:tc>
      </w:tr>
      <w:tr w:rsidR="00D674A0" w:rsidRPr="00363F43" w14:paraId="2DAC61A6" w14:textId="77777777" w:rsidTr="00CB67C6">
        <w:tc>
          <w:tcPr>
            <w:tcW w:w="2449" w:type="dxa"/>
          </w:tcPr>
          <w:p w14:paraId="10828D1B" w14:textId="77777777" w:rsidR="00D674A0" w:rsidRPr="00363F43" w:rsidRDefault="00D674A0" w:rsidP="00CB67C6">
            <w:pPr>
              <w:pStyle w:val="TAL"/>
              <w:rPr>
                <w:noProof/>
              </w:rPr>
            </w:pPr>
            <w:r w:rsidRPr="00363F43">
              <w:rPr>
                <w:noProof/>
              </w:rPr>
              <w:t xml:space="preserve">CHOICE </w:t>
            </w:r>
            <w:r w:rsidRPr="00363F43">
              <w:rPr>
                <w:i/>
                <w:iCs/>
                <w:noProof/>
              </w:rPr>
              <w:t>Reference Signal</w:t>
            </w:r>
          </w:p>
        </w:tc>
        <w:tc>
          <w:tcPr>
            <w:tcW w:w="1077" w:type="dxa"/>
          </w:tcPr>
          <w:p w14:paraId="7B6BF655" w14:textId="77777777" w:rsidR="00D674A0" w:rsidRPr="00363F43" w:rsidRDefault="00D674A0" w:rsidP="00CB67C6">
            <w:pPr>
              <w:pStyle w:val="TAL"/>
            </w:pPr>
            <w:r w:rsidRPr="00363F43">
              <w:t>M</w:t>
            </w:r>
          </w:p>
        </w:tc>
        <w:tc>
          <w:tcPr>
            <w:tcW w:w="1077" w:type="dxa"/>
          </w:tcPr>
          <w:p w14:paraId="77D61D8D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234" w:type="dxa"/>
          </w:tcPr>
          <w:p w14:paraId="6C38A208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880" w:type="dxa"/>
          </w:tcPr>
          <w:p w14:paraId="53ACF7D4" w14:textId="77777777" w:rsidR="00D674A0" w:rsidRPr="004151EA" w:rsidRDefault="00D674A0" w:rsidP="00CB67C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674A0" w:rsidRPr="00363F43" w14:paraId="5DDECEB2" w14:textId="77777777" w:rsidTr="00CB67C6">
        <w:tc>
          <w:tcPr>
            <w:tcW w:w="2449" w:type="dxa"/>
          </w:tcPr>
          <w:p w14:paraId="492AEAC8" w14:textId="77777777" w:rsidR="00D674A0" w:rsidRPr="00363F43" w:rsidRDefault="00D674A0" w:rsidP="00CB67C6">
            <w:pPr>
              <w:pStyle w:val="TAL"/>
              <w:ind w:left="142"/>
              <w:rPr>
                <w:noProof/>
              </w:rPr>
            </w:pPr>
            <w:r w:rsidRPr="00363F43">
              <w:rPr>
                <w:noProof/>
              </w:rPr>
              <w:t>&gt;</w:t>
            </w:r>
            <w:r w:rsidRPr="00363F43">
              <w:rPr>
                <w:i/>
                <w:iCs/>
                <w:noProof/>
              </w:rPr>
              <w:t>NZP CSI-RS</w:t>
            </w:r>
          </w:p>
        </w:tc>
        <w:tc>
          <w:tcPr>
            <w:tcW w:w="1077" w:type="dxa"/>
          </w:tcPr>
          <w:p w14:paraId="0E7DCD75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1077" w:type="dxa"/>
          </w:tcPr>
          <w:p w14:paraId="0B3FA9F8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234" w:type="dxa"/>
          </w:tcPr>
          <w:p w14:paraId="246845DE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880" w:type="dxa"/>
          </w:tcPr>
          <w:p w14:paraId="4F4D2705" w14:textId="77777777" w:rsidR="00D674A0" w:rsidRPr="004151EA" w:rsidRDefault="00D674A0" w:rsidP="00CB67C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674A0" w:rsidRPr="00363F43" w14:paraId="4E815159" w14:textId="77777777" w:rsidTr="00CB67C6">
        <w:tc>
          <w:tcPr>
            <w:tcW w:w="2449" w:type="dxa"/>
          </w:tcPr>
          <w:p w14:paraId="47AC6160" w14:textId="77777777" w:rsidR="00D674A0" w:rsidRPr="00363F43" w:rsidRDefault="00D674A0" w:rsidP="00CB67C6">
            <w:pPr>
              <w:pStyle w:val="TAL"/>
              <w:ind w:left="283"/>
              <w:rPr>
                <w:noProof/>
              </w:rPr>
            </w:pPr>
            <w:r w:rsidRPr="00363F43">
              <w:rPr>
                <w:noProof/>
              </w:rPr>
              <w:t>&gt;&gt;NZP CSI-RS Resource ID</w:t>
            </w:r>
          </w:p>
        </w:tc>
        <w:tc>
          <w:tcPr>
            <w:tcW w:w="1077" w:type="dxa"/>
          </w:tcPr>
          <w:p w14:paraId="3B206A21" w14:textId="77777777" w:rsidR="00D674A0" w:rsidRPr="00363F43" w:rsidRDefault="00D674A0" w:rsidP="00CB67C6">
            <w:pPr>
              <w:pStyle w:val="TAL"/>
            </w:pPr>
            <w:r w:rsidRPr="00363F43">
              <w:t>M</w:t>
            </w:r>
          </w:p>
        </w:tc>
        <w:tc>
          <w:tcPr>
            <w:tcW w:w="1077" w:type="dxa"/>
          </w:tcPr>
          <w:p w14:paraId="65944E0D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234" w:type="dxa"/>
          </w:tcPr>
          <w:p w14:paraId="05832F4E" w14:textId="77777777" w:rsidR="00D674A0" w:rsidRPr="00363F43" w:rsidRDefault="00D674A0" w:rsidP="00CB67C6">
            <w:pPr>
              <w:pStyle w:val="TAL"/>
            </w:pPr>
            <w:r w:rsidRPr="00363F43">
              <w:t>INTEGER (0..191)</w:t>
            </w:r>
          </w:p>
        </w:tc>
        <w:tc>
          <w:tcPr>
            <w:tcW w:w="2880" w:type="dxa"/>
          </w:tcPr>
          <w:p w14:paraId="14BA6A00" w14:textId="77777777" w:rsidR="00D674A0" w:rsidRPr="004151EA" w:rsidRDefault="00D674A0" w:rsidP="00CB67C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674A0" w:rsidRPr="00363F43" w14:paraId="2C6D9A9F" w14:textId="77777777" w:rsidTr="00CB67C6">
        <w:tc>
          <w:tcPr>
            <w:tcW w:w="2449" w:type="dxa"/>
          </w:tcPr>
          <w:p w14:paraId="521AAAE2" w14:textId="77777777" w:rsidR="00D674A0" w:rsidRPr="00363F43" w:rsidRDefault="00D674A0" w:rsidP="00CB67C6">
            <w:pPr>
              <w:pStyle w:val="TAL"/>
              <w:ind w:left="142"/>
              <w:rPr>
                <w:noProof/>
              </w:rPr>
            </w:pPr>
            <w:r w:rsidRPr="00363F43">
              <w:rPr>
                <w:noProof/>
              </w:rPr>
              <w:t>&gt;</w:t>
            </w:r>
            <w:r w:rsidRPr="00363F43">
              <w:rPr>
                <w:i/>
                <w:iCs/>
                <w:noProof/>
              </w:rPr>
              <w:t>SSB</w:t>
            </w:r>
          </w:p>
        </w:tc>
        <w:tc>
          <w:tcPr>
            <w:tcW w:w="1077" w:type="dxa"/>
          </w:tcPr>
          <w:p w14:paraId="641A7AFD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1077" w:type="dxa"/>
          </w:tcPr>
          <w:p w14:paraId="66ED2269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234" w:type="dxa"/>
          </w:tcPr>
          <w:p w14:paraId="324E0291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880" w:type="dxa"/>
          </w:tcPr>
          <w:p w14:paraId="75C54825" w14:textId="77777777" w:rsidR="00D674A0" w:rsidRPr="004151EA" w:rsidRDefault="00D674A0" w:rsidP="00CB67C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674A0" w:rsidRPr="00363F43" w14:paraId="288C32AE" w14:textId="77777777" w:rsidTr="00CB67C6">
        <w:tc>
          <w:tcPr>
            <w:tcW w:w="2449" w:type="dxa"/>
          </w:tcPr>
          <w:p w14:paraId="03D17DE3" w14:textId="77777777" w:rsidR="00D674A0" w:rsidRPr="00363F43" w:rsidRDefault="00D674A0" w:rsidP="00CB67C6">
            <w:pPr>
              <w:pStyle w:val="TAL"/>
              <w:ind w:left="283"/>
              <w:rPr>
                <w:noProof/>
              </w:rPr>
            </w:pPr>
            <w:r w:rsidRPr="00363F43">
              <w:rPr>
                <w:noProof/>
              </w:rPr>
              <w:t>&gt;&gt; NR PCI</w:t>
            </w:r>
          </w:p>
        </w:tc>
        <w:tc>
          <w:tcPr>
            <w:tcW w:w="1077" w:type="dxa"/>
          </w:tcPr>
          <w:p w14:paraId="16D722D1" w14:textId="77777777" w:rsidR="00D674A0" w:rsidRPr="00363F43" w:rsidRDefault="00D674A0" w:rsidP="00CB67C6">
            <w:pPr>
              <w:pStyle w:val="TAL"/>
            </w:pPr>
            <w:r w:rsidRPr="00363F43">
              <w:t>M</w:t>
            </w:r>
          </w:p>
        </w:tc>
        <w:tc>
          <w:tcPr>
            <w:tcW w:w="1077" w:type="dxa"/>
          </w:tcPr>
          <w:p w14:paraId="565F6BFD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234" w:type="dxa"/>
          </w:tcPr>
          <w:p w14:paraId="25BEAE5D" w14:textId="77777777" w:rsidR="00D674A0" w:rsidRPr="00363F43" w:rsidRDefault="00D674A0" w:rsidP="00CB67C6">
            <w:pPr>
              <w:pStyle w:val="TAL"/>
            </w:pPr>
            <w:r w:rsidRPr="00363F43">
              <w:t>INTEGER (0..1007)</w:t>
            </w:r>
          </w:p>
        </w:tc>
        <w:tc>
          <w:tcPr>
            <w:tcW w:w="2880" w:type="dxa"/>
          </w:tcPr>
          <w:p w14:paraId="1F33FD61" w14:textId="77777777" w:rsidR="00D674A0" w:rsidRPr="004151EA" w:rsidRDefault="00D674A0" w:rsidP="00CB67C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674A0" w:rsidRPr="00363F43" w14:paraId="194058D8" w14:textId="77777777" w:rsidTr="00CB67C6">
        <w:tc>
          <w:tcPr>
            <w:tcW w:w="2449" w:type="dxa"/>
          </w:tcPr>
          <w:p w14:paraId="2580F8C8" w14:textId="77777777" w:rsidR="00D674A0" w:rsidRPr="00363F43" w:rsidRDefault="00D674A0" w:rsidP="00CB67C6">
            <w:pPr>
              <w:pStyle w:val="TAL"/>
              <w:ind w:left="283"/>
              <w:rPr>
                <w:noProof/>
              </w:rPr>
            </w:pPr>
            <w:r w:rsidRPr="00363F43">
              <w:rPr>
                <w:noProof/>
              </w:rPr>
              <w:t>&gt;&gt;SSB Index</w:t>
            </w:r>
          </w:p>
        </w:tc>
        <w:tc>
          <w:tcPr>
            <w:tcW w:w="1077" w:type="dxa"/>
          </w:tcPr>
          <w:p w14:paraId="5FD4D3A4" w14:textId="77777777" w:rsidR="00D674A0" w:rsidRPr="00363F43" w:rsidRDefault="00D674A0" w:rsidP="00CB67C6">
            <w:pPr>
              <w:pStyle w:val="TAL"/>
            </w:pPr>
            <w:r w:rsidRPr="00363F43">
              <w:t>O</w:t>
            </w:r>
          </w:p>
        </w:tc>
        <w:tc>
          <w:tcPr>
            <w:tcW w:w="1077" w:type="dxa"/>
          </w:tcPr>
          <w:p w14:paraId="02C82342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234" w:type="dxa"/>
          </w:tcPr>
          <w:p w14:paraId="52FD44F0" w14:textId="77777777" w:rsidR="00D674A0" w:rsidRPr="00363F43" w:rsidRDefault="00D674A0" w:rsidP="00CB67C6">
            <w:pPr>
              <w:pStyle w:val="TAL"/>
            </w:pPr>
            <w:r w:rsidRPr="00363F43">
              <w:t>INTEGER (0..63)</w:t>
            </w:r>
          </w:p>
        </w:tc>
        <w:tc>
          <w:tcPr>
            <w:tcW w:w="2880" w:type="dxa"/>
          </w:tcPr>
          <w:p w14:paraId="594A7A3D" w14:textId="77777777" w:rsidR="00D674A0" w:rsidRPr="004151EA" w:rsidRDefault="00D674A0" w:rsidP="00CB67C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674A0" w:rsidRPr="00363F43" w14:paraId="2FAB6A79" w14:textId="77777777" w:rsidTr="00CB67C6">
        <w:tc>
          <w:tcPr>
            <w:tcW w:w="2449" w:type="dxa"/>
          </w:tcPr>
          <w:p w14:paraId="549D1269" w14:textId="77777777" w:rsidR="00D674A0" w:rsidRPr="00363F43" w:rsidRDefault="00D674A0" w:rsidP="00CB67C6">
            <w:pPr>
              <w:pStyle w:val="TAL"/>
              <w:ind w:left="142"/>
              <w:rPr>
                <w:noProof/>
              </w:rPr>
            </w:pPr>
            <w:r w:rsidRPr="00363F43">
              <w:rPr>
                <w:noProof/>
              </w:rPr>
              <w:t>&gt;</w:t>
            </w:r>
            <w:r w:rsidRPr="00363F43">
              <w:rPr>
                <w:i/>
                <w:iCs/>
                <w:noProof/>
              </w:rPr>
              <w:t>SRS</w:t>
            </w:r>
          </w:p>
        </w:tc>
        <w:tc>
          <w:tcPr>
            <w:tcW w:w="1077" w:type="dxa"/>
          </w:tcPr>
          <w:p w14:paraId="28D82BF9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1077" w:type="dxa"/>
          </w:tcPr>
          <w:p w14:paraId="081BC388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234" w:type="dxa"/>
          </w:tcPr>
          <w:p w14:paraId="2C28E43E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880" w:type="dxa"/>
          </w:tcPr>
          <w:p w14:paraId="37C8DBF7" w14:textId="77777777" w:rsidR="00D674A0" w:rsidRPr="004151EA" w:rsidRDefault="00D674A0" w:rsidP="00CB67C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674A0" w:rsidRPr="00363F43" w14:paraId="655C3E2D" w14:textId="77777777" w:rsidTr="00CB67C6">
        <w:tc>
          <w:tcPr>
            <w:tcW w:w="2449" w:type="dxa"/>
          </w:tcPr>
          <w:p w14:paraId="5E207255" w14:textId="77777777" w:rsidR="00D674A0" w:rsidRPr="00363F43" w:rsidRDefault="00D674A0" w:rsidP="00CB67C6">
            <w:pPr>
              <w:pStyle w:val="TAL"/>
              <w:ind w:left="283"/>
              <w:rPr>
                <w:noProof/>
              </w:rPr>
            </w:pPr>
            <w:r w:rsidRPr="00363F43">
              <w:rPr>
                <w:noProof/>
              </w:rPr>
              <w:t>&gt;&gt;SRS Resource ID</w:t>
            </w:r>
          </w:p>
        </w:tc>
        <w:tc>
          <w:tcPr>
            <w:tcW w:w="1077" w:type="dxa"/>
          </w:tcPr>
          <w:p w14:paraId="1DCF0092" w14:textId="77777777" w:rsidR="00D674A0" w:rsidRPr="00363F43" w:rsidRDefault="00D674A0" w:rsidP="00CB67C6">
            <w:pPr>
              <w:pStyle w:val="TAL"/>
            </w:pPr>
            <w:r w:rsidRPr="00363F43">
              <w:t>M</w:t>
            </w:r>
          </w:p>
        </w:tc>
        <w:tc>
          <w:tcPr>
            <w:tcW w:w="1077" w:type="dxa"/>
          </w:tcPr>
          <w:p w14:paraId="2955A4C7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234" w:type="dxa"/>
          </w:tcPr>
          <w:p w14:paraId="559F218F" w14:textId="77777777" w:rsidR="00D674A0" w:rsidRPr="00363F43" w:rsidRDefault="00D674A0" w:rsidP="00CB67C6">
            <w:pPr>
              <w:pStyle w:val="TAL"/>
            </w:pPr>
            <w:r w:rsidRPr="00363F43">
              <w:t>INTEGER (0..63)</w:t>
            </w:r>
          </w:p>
        </w:tc>
        <w:tc>
          <w:tcPr>
            <w:tcW w:w="2880" w:type="dxa"/>
          </w:tcPr>
          <w:p w14:paraId="54D75ECA" w14:textId="77777777" w:rsidR="00D674A0" w:rsidRPr="004151EA" w:rsidRDefault="00D674A0" w:rsidP="00CB67C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674A0" w:rsidRPr="00363F43" w14:paraId="3B156C2A" w14:textId="77777777" w:rsidTr="00CB67C6">
        <w:tc>
          <w:tcPr>
            <w:tcW w:w="2449" w:type="dxa"/>
          </w:tcPr>
          <w:p w14:paraId="1ECA398A" w14:textId="77777777" w:rsidR="00D674A0" w:rsidRPr="00363F43" w:rsidRDefault="00D674A0" w:rsidP="00CB67C6">
            <w:pPr>
              <w:pStyle w:val="TAL"/>
              <w:ind w:left="142"/>
              <w:rPr>
                <w:noProof/>
              </w:rPr>
            </w:pPr>
            <w:r w:rsidRPr="00363F43">
              <w:rPr>
                <w:noProof/>
              </w:rPr>
              <w:t>&gt;</w:t>
            </w:r>
            <w:r w:rsidRPr="00363F43">
              <w:rPr>
                <w:i/>
                <w:iCs/>
                <w:noProof/>
              </w:rPr>
              <w:t>Positioning SRS</w:t>
            </w:r>
          </w:p>
        </w:tc>
        <w:tc>
          <w:tcPr>
            <w:tcW w:w="1077" w:type="dxa"/>
          </w:tcPr>
          <w:p w14:paraId="4F0E19E8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1077" w:type="dxa"/>
          </w:tcPr>
          <w:p w14:paraId="6B04AAA7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234" w:type="dxa"/>
          </w:tcPr>
          <w:p w14:paraId="2D13AC8D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880" w:type="dxa"/>
          </w:tcPr>
          <w:p w14:paraId="66CF55A4" w14:textId="77777777" w:rsidR="00D674A0" w:rsidRPr="004151EA" w:rsidRDefault="00D674A0" w:rsidP="00CB67C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674A0" w:rsidRPr="00363F43" w14:paraId="21639E04" w14:textId="77777777" w:rsidTr="00CB67C6">
        <w:tc>
          <w:tcPr>
            <w:tcW w:w="2449" w:type="dxa"/>
          </w:tcPr>
          <w:p w14:paraId="3FE35D33" w14:textId="77777777" w:rsidR="00D674A0" w:rsidRPr="00363F43" w:rsidRDefault="00D674A0" w:rsidP="00CB67C6">
            <w:pPr>
              <w:pStyle w:val="TAL"/>
              <w:ind w:left="283"/>
              <w:rPr>
                <w:noProof/>
              </w:rPr>
            </w:pPr>
            <w:r w:rsidRPr="00363F43">
              <w:rPr>
                <w:noProof/>
              </w:rPr>
              <w:t>&gt;&gt; Positioning SRS Resource ID</w:t>
            </w:r>
          </w:p>
        </w:tc>
        <w:tc>
          <w:tcPr>
            <w:tcW w:w="1077" w:type="dxa"/>
          </w:tcPr>
          <w:p w14:paraId="107B547B" w14:textId="77777777" w:rsidR="00D674A0" w:rsidRPr="00363F43" w:rsidRDefault="00D674A0" w:rsidP="00CB67C6">
            <w:pPr>
              <w:pStyle w:val="TAL"/>
            </w:pPr>
            <w:r w:rsidRPr="00363F43">
              <w:t>M</w:t>
            </w:r>
          </w:p>
        </w:tc>
        <w:tc>
          <w:tcPr>
            <w:tcW w:w="1077" w:type="dxa"/>
          </w:tcPr>
          <w:p w14:paraId="6664BC30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234" w:type="dxa"/>
          </w:tcPr>
          <w:p w14:paraId="41945E8B" w14:textId="77777777" w:rsidR="00D674A0" w:rsidRPr="00363F43" w:rsidRDefault="00D674A0" w:rsidP="00CB67C6">
            <w:pPr>
              <w:pStyle w:val="TAL"/>
            </w:pPr>
            <w:r w:rsidRPr="00363F43">
              <w:t>INTEGER (0..63)</w:t>
            </w:r>
          </w:p>
        </w:tc>
        <w:tc>
          <w:tcPr>
            <w:tcW w:w="2880" w:type="dxa"/>
          </w:tcPr>
          <w:p w14:paraId="73FBE3EB" w14:textId="77777777" w:rsidR="00D674A0" w:rsidRPr="004151EA" w:rsidRDefault="00D674A0" w:rsidP="00CB67C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674A0" w:rsidRPr="00363F43" w14:paraId="12A82848" w14:textId="77777777" w:rsidTr="00CB67C6">
        <w:tc>
          <w:tcPr>
            <w:tcW w:w="2449" w:type="dxa"/>
          </w:tcPr>
          <w:p w14:paraId="05B1CBCF" w14:textId="77777777" w:rsidR="00D674A0" w:rsidRPr="00363F43" w:rsidRDefault="00D674A0" w:rsidP="00CB67C6">
            <w:pPr>
              <w:pStyle w:val="TAL"/>
              <w:ind w:left="142"/>
              <w:rPr>
                <w:noProof/>
              </w:rPr>
            </w:pPr>
            <w:r w:rsidRPr="00363F43">
              <w:rPr>
                <w:noProof/>
              </w:rPr>
              <w:t>&gt;</w:t>
            </w:r>
            <w:r w:rsidRPr="00363F43">
              <w:rPr>
                <w:i/>
                <w:iCs/>
                <w:noProof/>
              </w:rPr>
              <w:t>DL-PRS</w:t>
            </w:r>
          </w:p>
        </w:tc>
        <w:tc>
          <w:tcPr>
            <w:tcW w:w="1077" w:type="dxa"/>
          </w:tcPr>
          <w:p w14:paraId="10E47B33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1077" w:type="dxa"/>
          </w:tcPr>
          <w:p w14:paraId="28571371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234" w:type="dxa"/>
          </w:tcPr>
          <w:p w14:paraId="2F91AD91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880" w:type="dxa"/>
          </w:tcPr>
          <w:p w14:paraId="02BC7383" w14:textId="77777777" w:rsidR="00D674A0" w:rsidRPr="004151EA" w:rsidRDefault="00D674A0" w:rsidP="00CB67C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674A0" w:rsidRPr="00363F43" w14:paraId="06F9355E" w14:textId="77777777" w:rsidTr="00CB67C6">
        <w:tc>
          <w:tcPr>
            <w:tcW w:w="2449" w:type="dxa"/>
          </w:tcPr>
          <w:p w14:paraId="581E14C5" w14:textId="77777777" w:rsidR="00D674A0" w:rsidRPr="00363F43" w:rsidRDefault="00D674A0" w:rsidP="00CB67C6">
            <w:pPr>
              <w:pStyle w:val="TAL"/>
              <w:ind w:left="283"/>
              <w:rPr>
                <w:noProof/>
              </w:rPr>
            </w:pPr>
            <w:r w:rsidRPr="00363F43">
              <w:rPr>
                <w:noProof/>
              </w:rPr>
              <w:t>&gt;&gt;DL-PRS ID</w:t>
            </w:r>
          </w:p>
        </w:tc>
        <w:tc>
          <w:tcPr>
            <w:tcW w:w="1077" w:type="dxa"/>
          </w:tcPr>
          <w:p w14:paraId="150FA668" w14:textId="77777777" w:rsidR="00D674A0" w:rsidRPr="00363F43" w:rsidRDefault="00D674A0" w:rsidP="00CB67C6">
            <w:pPr>
              <w:pStyle w:val="TAL"/>
            </w:pPr>
            <w:r w:rsidRPr="00363F43">
              <w:t>M</w:t>
            </w:r>
          </w:p>
        </w:tc>
        <w:tc>
          <w:tcPr>
            <w:tcW w:w="1077" w:type="dxa"/>
          </w:tcPr>
          <w:p w14:paraId="146F9948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234" w:type="dxa"/>
          </w:tcPr>
          <w:p w14:paraId="18582D29" w14:textId="77777777" w:rsidR="00D674A0" w:rsidRPr="00363F43" w:rsidRDefault="00D674A0" w:rsidP="00CB67C6">
            <w:pPr>
              <w:pStyle w:val="TAL"/>
            </w:pPr>
            <w:r w:rsidRPr="00363F43">
              <w:t>INTEGER (0..255)</w:t>
            </w:r>
          </w:p>
        </w:tc>
        <w:tc>
          <w:tcPr>
            <w:tcW w:w="2880" w:type="dxa"/>
          </w:tcPr>
          <w:p w14:paraId="09C934BF" w14:textId="77777777" w:rsidR="00D674A0" w:rsidRPr="004151EA" w:rsidRDefault="00D674A0" w:rsidP="00CB67C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674A0" w:rsidRPr="00363F43" w14:paraId="55F1D09C" w14:textId="77777777" w:rsidTr="00CB67C6">
        <w:tc>
          <w:tcPr>
            <w:tcW w:w="2449" w:type="dxa"/>
          </w:tcPr>
          <w:p w14:paraId="2181108C" w14:textId="77777777" w:rsidR="00D674A0" w:rsidRPr="00363F43" w:rsidRDefault="00D674A0" w:rsidP="00CB67C6">
            <w:pPr>
              <w:pStyle w:val="TAL"/>
              <w:ind w:left="283"/>
              <w:rPr>
                <w:noProof/>
              </w:rPr>
            </w:pPr>
            <w:r w:rsidRPr="00363F43">
              <w:rPr>
                <w:noProof/>
              </w:rPr>
              <w:t>&gt;&gt;DL-PRS Resource Set ID</w:t>
            </w:r>
          </w:p>
        </w:tc>
        <w:tc>
          <w:tcPr>
            <w:tcW w:w="1077" w:type="dxa"/>
          </w:tcPr>
          <w:p w14:paraId="6F648394" w14:textId="77777777" w:rsidR="00D674A0" w:rsidRPr="00363F43" w:rsidRDefault="00D674A0" w:rsidP="00CB67C6">
            <w:pPr>
              <w:pStyle w:val="TAL"/>
            </w:pPr>
            <w:r w:rsidRPr="00363F43">
              <w:t>M</w:t>
            </w:r>
          </w:p>
        </w:tc>
        <w:tc>
          <w:tcPr>
            <w:tcW w:w="1077" w:type="dxa"/>
          </w:tcPr>
          <w:p w14:paraId="7E18B1DC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234" w:type="dxa"/>
          </w:tcPr>
          <w:p w14:paraId="146C30BF" w14:textId="77777777" w:rsidR="00D674A0" w:rsidRPr="00363F43" w:rsidRDefault="00D674A0" w:rsidP="00CB67C6">
            <w:pPr>
              <w:pStyle w:val="TAL"/>
            </w:pPr>
            <w:r w:rsidRPr="00363F43">
              <w:t>INTEGER (0..7)</w:t>
            </w:r>
          </w:p>
        </w:tc>
        <w:tc>
          <w:tcPr>
            <w:tcW w:w="2880" w:type="dxa"/>
          </w:tcPr>
          <w:p w14:paraId="1596D18D" w14:textId="77777777" w:rsidR="00D674A0" w:rsidRPr="004151EA" w:rsidRDefault="00D674A0" w:rsidP="00CB67C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D674A0" w:rsidRPr="00363F43" w14:paraId="70F68134" w14:textId="77777777" w:rsidTr="00CB67C6">
        <w:tc>
          <w:tcPr>
            <w:tcW w:w="2449" w:type="dxa"/>
          </w:tcPr>
          <w:p w14:paraId="38DCC7F7" w14:textId="77777777" w:rsidR="00D674A0" w:rsidRPr="00363F43" w:rsidRDefault="00D674A0" w:rsidP="00CB67C6">
            <w:pPr>
              <w:pStyle w:val="TAL"/>
              <w:ind w:left="283"/>
              <w:rPr>
                <w:noProof/>
              </w:rPr>
            </w:pPr>
            <w:r w:rsidRPr="00363F43">
              <w:rPr>
                <w:noProof/>
              </w:rPr>
              <w:t>&gt;&gt;DL-PRS Resource ID</w:t>
            </w:r>
          </w:p>
        </w:tc>
        <w:tc>
          <w:tcPr>
            <w:tcW w:w="1077" w:type="dxa"/>
          </w:tcPr>
          <w:p w14:paraId="08F019AA" w14:textId="77777777" w:rsidR="00D674A0" w:rsidRPr="00363F43" w:rsidRDefault="00D674A0" w:rsidP="00CB67C6">
            <w:pPr>
              <w:pStyle w:val="TAL"/>
            </w:pPr>
            <w:r w:rsidRPr="00363F43">
              <w:t>O</w:t>
            </w:r>
          </w:p>
        </w:tc>
        <w:tc>
          <w:tcPr>
            <w:tcW w:w="1077" w:type="dxa"/>
          </w:tcPr>
          <w:p w14:paraId="7E153471" w14:textId="77777777" w:rsidR="00D674A0" w:rsidRPr="00363F43" w:rsidRDefault="00D674A0" w:rsidP="00CB67C6">
            <w:pPr>
              <w:pStyle w:val="TAL"/>
            </w:pPr>
          </w:p>
        </w:tc>
        <w:tc>
          <w:tcPr>
            <w:tcW w:w="2234" w:type="dxa"/>
          </w:tcPr>
          <w:p w14:paraId="0E89E145" w14:textId="77777777" w:rsidR="00D674A0" w:rsidRPr="00363F43" w:rsidRDefault="00D674A0" w:rsidP="00CB67C6">
            <w:pPr>
              <w:pStyle w:val="TAL"/>
            </w:pPr>
            <w:r w:rsidRPr="00363F43">
              <w:t>INTEGER (0..63)</w:t>
            </w:r>
          </w:p>
        </w:tc>
        <w:tc>
          <w:tcPr>
            <w:tcW w:w="2880" w:type="dxa"/>
          </w:tcPr>
          <w:p w14:paraId="5A93BE40" w14:textId="77777777" w:rsidR="00D674A0" w:rsidRPr="004151EA" w:rsidRDefault="00D674A0" w:rsidP="00CB67C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tbl>
      <w:tblPr>
        <w:tblpPr w:leftFromText="180" w:rightFromText="180" w:vertAnchor="text" w:horzAnchor="margin" w:tblpY="7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674A0" w:rsidRPr="00363F43" w14:paraId="41FE8458" w14:textId="77777777" w:rsidTr="00D674A0">
        <w:tc>
          <w:tcPr>
            <w:tcW w:w="3631" w:type="dxa"/>
          </w:tcPr>
          <w:p w14:paraId="23CC8869" w14:textId="77777777" w:rsidR="00D674A0" w:rsidRPr="00363F43" w:rsidRDefault="00D674A0" w:rsidP="00D674A0">
            <w:pPr>
              <w:pStyle w:val="TAH"/>
              <w:rPr>
                <w:noProof/>
              </w:rPr>
            </w:pPr>
            <w:r w:rsidRPr="00363F43">
              <w:rPr>
                <w:noProof/>
              </w:rPr>
              <w:t>Range bound</w:t>
            </w:r>
          </w:p>
        </w:tc>
        <w:tc>
          <w:tcPr>
            <w:tcW w:w="5583" w:type="dxa"/>
          </w:tcPr>
          <w:p w14:paraId="7899DE9F" w14:textId="77777777" w:rsidR="00D674A0" w:rsidRPr="00363F43" w:rsidRDefault="00D674A0" w:rsidP="00D674A0">
            <w:pPr>
              <w:pStyle w:val="TAH"/>
              <w:rPr>
                <w:noProof/>
              </w:rPr>
            </w:pPr>
            <w:r w:rsidRPr="00363F43">
              <w:rPr>
                <w:noProof/>
              </w:rPr>
              <w:t>Explanation</w:t>
            </w:r>
          </w:p>
        </w:tc>
      </w:tr>
      <w:tr w:rsidR="00D674A0" w:rsidRPr="00363F43" w14:paraId="49F02E74" w14:textId="77777777" w:rsidTr="00D674A0">
        <w:tc>
          <w:tcPr>
            <w:tcW w:w="3631" w:type="dxa"/>
          </w:tcPr>
          <w:p w14:paraId="5C27E887" w14:textId="77777777" w:rsidR="00D674A0" w:rsidRPr="00363F43" w:rsidRDefault="00D674A0" w:rsidP="00D674A0">
            <w:pPr>
              <w:pStyle w:val="TAL"/>
              <w:rPr>
                <w:noProof/>
              </w:rPr>
            </w:pPr>
            <w:proofErr w:type="spellStart"/>
            <w:r w:rsidRPr="00363F43">
              <w:t>maxnoSpatialRelations</w:t>
            </w:r>
            <w:proofErr w:type="spellEnd"/>
          </w:p>
        </w:tc>
        <w:tc>
          <w:tcPr>
            <w:tcW w:w="5583" w:type="dxa"/>
          </w:tcPr>
          <w:p w14:paraId="0210649B" w14:textId="77777777" w:rsidR="00D674A0" w:rsidRPr="00363F43" w:rsidRDefault="00D674A0" w:rsidP="00D674A0">
            <w:pPr>
              <w:pStyle w:val="TAL"/>
              <w:rPr>
                <w:noProof/>
              </w:rPr>
            </w:pPr>
            <w:r w:rsidRPr="003C3C11">
              <w:rPr>
                <w:noProof/>
                <w:color w:val="00B050"/>
              </w:rPr>
              <w:t xml:space="preserve">Maximum no. of Spatial Relations that can be configured.  Value is 64. </w:t>
            </w:r>
          </w:p>
        </w:tc>
      </w:tr>
    </w:tbl>
    <w:p w14:paraId="07ADF9E8" w14:textId="77777777" w:rsidR="00D674A0" w:rsidRDefault="00D674A0" w:rsidP="00D674A0">
      <w:pPr>
        <w:rPr>
          <w:rFonts w:eastAsia="맑은 고딕"/>
          <w:lang w:eastAsia="ko-KR"/>
        </w:rPr>
      </w:pPr>
    </w:p>
    <w:p w14:paraId="11E51A2D" w14:textId="3DA4D785" w:rsidR="00D674A0" w:rsidRPr="00D674A0" w:rsidRDefault="00D674A0" w:rsidP="00D674A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 xml:space="preserve">ASN.1 code </w:t>
      </w:r>
      <w:r>
        <w:rPr>
          <w:rFonts w:eastAsia="맑은 고딕"/>
          <w:lang w:eastAsia="ko-KR"/>
        </w:rPr>
        <w:t xml:space="preserve">for </w:t>
      </w:r>
      <w:proofErr w:type="spellStart"/>
      <w:r>
        <w:rPr>
          <w:rFonts w:eastAsia="맑은 고딕"/>
          <w:lang w:eastAsia="ko-KR"/>
        </w:rPr>
        <w:t>SpatialRelationInfo</w:t>
      </w:r>
      <w:proofErr w:type="spellEnd"/>
      <w:r>
        <w:rPr>
          <w:rFonts w:eastAsia="맑은 고딕"/>
          <w:lang w:eastAsia="ko-KR"/>
        </w:rPr>
        <w:t xml:space="preserve"> is also captured as below.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74A0" w14:paraId="2B22F9EB" w14:textId="77777777" w:rsidTr="00D674A0">
        <w:tc>
          <w:tcPr>
            <w:tcW w:w="9629" w:type="dxa"/>
          </w:tcPr>
          <w:p w14:paraId="6A8C9B9C" w14:textId="77777777" w:rsidR="00D674A0" w:rsidRPr="003C3C11" w:rsidRDefault="00D674A0" w:rsidP="00D674A0">
            <w:pPr>
              <w:pStyle w:val="PL"/>
              <w:spacing w:line="0" w:lineRule="atLeast"/>
              <w:rPr>
                <w:noProof w:val="0"/>
                <w:snapToGrid w:val="0"/>
                <w:color w:val="00B050"/>
              </w:rPr>
            </w:pPr>
            <w:r w:rsidRPr="003C3C11">
              <w:rPr>
                <w:noProof w:val="0"/>
                <w:snapToGrid w:val="0"/>
                <w:color w:val="00B050"/>
              </w:rPr>
              <w:t>SpatialRelationInfo ::= SEQUENCE {</w:t>
            </w:r>
          </w:p>
          <w:p w14:paraId="2F3A9A72" w14:textId="77777777" w:rsidR="00D674A0" w:rsidRDefault="00D674A0" w:rsidP="00D674A0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 w:rsidRPr="003C3C11">
              <w:rPr>
                <w:noProof w:val="0"/>
                <w:snapToGrid w:val="0"/>
                <w:color w:val="00B050"/>
              </w:rPr>
              <w:tab/>
              <w:t>spatialRelationforResourceID</w:t>
            </w:r>
            <w:r w:rsidRPr="003C3C11">
              <w:rPr>
                <w:noProof w:val="0"/>
                <w:snapToGrid w:val="0"/>
                <w:color w:val="00B050"/>
              </w:rPr>
              <w:tab/>
            </w:r>
            <w:r w:rsidRPr="003C3C11">
              <w:rPr>
                <w:noProof w:val="0"/>
                <w:snapToGrid w:val="0"/>
                <w:color w:val="00B050"/>
              </w:rPr>
              <w:tab/>
            </w:r>
            <w:r w:rsidRPr="003C3C11">
              <w:rPr>
                <w:noProof w:val="0"/>
                <w:snapToGrid w:val="0"/>
                <w:color w:val="00B050"/>
              </w:rPr>
              <w:tab/>
            </w:r>
            <w:r w:rsidRPr="003C3C11">
              <w:rPr>
                <w:noProof w:val="0"/>
                <w:snapToGrid w:val="0"/>
                <w:color w:val="00B050"/>
              </w:rPr>
              <w:tab/>
            </w:r>
            <w:r w:rsidRPr="003C3C11">
              <w:rPr>
                <w:noProof w:val="0"/>
                <w:snapToGrid w:val="0"/>
                <w:color w:val="00B050"/>
              </w:rPr>
              <w:tab/>
              <w:t>SpatialRelationforResourceID</w:t>
            </w:r>
            <w:r>
              <w:rPr>
                <w:noProof w:val="0"/>
                <w:snapToGrid w:val="0"/>
              </w:rPr>
              <w:t>,</w:t>
            </w:r>
          </w:p>
          <w:p w14:paraId="7643DB08" w14:textId="77777777" w:rsidR="00D674A0" w:rsidRDefault="00D674A0" w:rsidP="00D674A0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  <w:t>iE-Extensions</w:t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  <w:t>ProtocolExtensionContainer { {SpatialRelationInfo-ExtIEs} }</w:t>
            </w:r>
            <w:r>
              <w:rPr>
                <w:noProof w:val="0"/>
                <w:snapToGrid w:val="0"/>
              </w:rPr>
              <w:tab/>
              <w:t>OPTIONAL,</w:t>
            </w:r>
          </w:p>
          <w:p w14:paraId="2436B705" w14:textId="77777777" w:rsidR="00D674A0" w:rsidRDefault="00D674A0" w:rsidP="00D674A0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  <w:t>...</w:t>
            </w:r>
          </w:p>
          <w:p w14:paraId="6218110F" w14:textId="77777777" w:rsidR="00D674A0" w:rsidRDefault="00D674A0" w:rsidP="00D674A0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>}</w:t>
            </w:r>
          </w:p>
          <w:p w14:paraId="505348E9" w14:textId="77777777" w:rsidR="00D674A0" w:rsidRDefault="00D674A0" w:rsidP="00D674A0">
            <w:pPr>
              <w:pStyle w:val="PL"/>
              <w:spacing w:line="0" w:lineRule="atLeast"/>
              <w:rPr>
                <w:noProof w:val="0"/>
                <w:snapToGrid w:val="0"/>
              </w:rPr>
            </w:pPr>
          </w:p>
          <w:p w14:paraId="2620F208" w14:textId="77777777" w:rsidR="00D674A0" w:rsidRDefault="00D674A0" w:rsidP="00D674A0">
            <w:pPr>
              <w:pStyle w:val="PL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>SpatialRelationInfo-ExtIEs NRPPA-PROTOCOL-EXTENSION ::= {</w:t>
            </w:r>
          </w:p>
          <w:p w14:paraId="58F1D926" w14:textId="77777777" w:rsidR="00D674A0" w:rsidRDefault="00D674A0" w:rsidP="00D674A0">
            <w:pPr>
              <w:pStyle w:val="PL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  <w:t>...</w:t>
            </w:r>
          </w:p>
          <w:p w14:paraId="51246224" w14:textId="2BBEF022" w:rsidR="00D674A0" w:rsidRDefault="00D674A0" w:rsidP="00D674A0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>}</w:t>
            </w:r>
          </w:p>
          <w:p w14:paraId="105D0C4C" w14:textId="77777777" w:rsidR="00D674A0" w:rsidRPr="003C3C11" w:rsidRDefault="00D674A0" w:rsidP="00D674A0">
            <w:pPr>
              <w:pStyle w:val="PL"/>
              <w:rPr>
                <w:snapToGrid w:val="0"/>
                <w:color w:val="00B050"/>
              </w:rPr>
            </w:pPr>
            <w:r w:rsidRPr="003C3C11">
              <w:rPr>
                <w:noProof w:val="0"/>
                <w:snapToGrid w:val="0"/>
                <w:color w:val="00B050"/>
              </w:rPr>
              <w:t>SpatialRelationforResourceID</w:t>
            </w:r>
            <w:r w:rsidRPr="003C3C11">
              <w:rPr>
                <w:snapToGrid w:val="0"/>
                <w:color w:val="00B050"/>
              </w:rPr>
              <w:t xml:space="preserve"> ::= SEQUENCE (SIZE(1..maxnoSpatialRelations)) OF </w:t>
            </w:r>
            <w:r w:rsidRPr="003C3C11">
              <w:rPr>
                <w:noProof w:val="0"/>
                <w:snapToGrid w:val="0"/>
                <w:color w:val="00B050"/>
              </w:rPr>
              <w:t>SpatialRelationforResourceID</w:t>
            </w:r>
            <w:r w:rsidRPr="003C3C11">
              <w:rPr>
                <w:snapToGrid w:val="0"/>
                <w:color w:val="00B050"/>
              </w:rPr>
              <w:t>Item</w:t>
            </w:r>
          </w:p>
          <w:p w14:paraId="5CAD86F1" w14:textId="77777777" w:rsidR="00D674A0" w:rsidRDefault="00D674A0" w:rsidP="00D674A0">
            <w:pPr>
              <w:pStyle w:val="PL"/>
              <w:rPr>
                <w:snapToGrid w:val="0"/>
              </w:rPr>
            </w:pPr>
          </w:p>
          <w:p w14:paraId="081EA265" w14:textId="77777777" w:rsidR="00D674A0" w:rsidRPr="003C3C11" w:rsidRDefault="00D674A0" w:rsidP="00D674A0">
            <w:pPr>
              <w:pStyle w:val="PL"/>
              <w:spacing w:line="0" w:lineRule="atLeast"/>
              <w:rPr>
                <w:noProof w:val="0"/>
                <w:snapToGrid w:val="0"/>
                <w:color w:val="00B050"/>
              </w:rPr>
            </w:pPr>
            <w:r w:rsidRPr="003C3C11">
              <w:rPr>
                <w:noProof w:val="0"/>
                <w:snapToGrid w:val="0"/>
                <w:color w:val="00B050"/>
              </w:rPr>
              <w:t>SpatialRelationforResourceIDItem</w:t>
            </w:r>
            <w:r w:rsidRPr="003C3C11">
              <w:rPr>
                <w:snapToGrid w:val="0"/>
                <w:color w:val="00B050"/>
              </w:rPr>
              <w:t xml:space="preserve"> ::= </w:t>
            </w:r>
            <w:r w:rsidRPr="003C3C11">
              <w:rPr>
                <w:noProof w:val="0"/>
                <w:snapToGrid w:val="0"/>
                <w:color w:val="00B050"/>
              </w:rPr>
              <w:t>SEQUENCE {</w:t>
            </w:r>
          </w:p>
          <w:p w14:paraId="1A48C42D" w14:textId="77777777" w:rsidR="00D674A0" w:rsidRDefault="00D674A0" w:rsidP="00D674A0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 w:rsidRPr="003C3C11">
              <w:rPr>
                <w:noProof w:val="0"/>
                <w:snapToGrid w:val="0"/>
                <w:color w:val="00B050"/>
              </w:rPr>
              <w:tab/>
              <w:t>referenceSignal</w:t>
            </w:r>
            <w:r w:rsidRPr="003C3C11">
              <w:rPr>
                <w:noProof w:val="0"/>
                <w:snapToGrid w:val="0"/>
                <w:color w:val="00B050"/>
              </w:rPr>
              <w:tab/>
            </w:r>
            <w:r w:rsidRPr="003C3C11">
              <w:rPr>
                <w:noProof w:val="0"/>
                <w:snapToGrid w:val="0"/>
                <w:color w:val="00B050"/>
              </w:rPr>
              <w:tab/>
              <w:t>ReferenceSignal</w:t>
            </w:r>
            <w:r>
              <w:rPr>
                <w:noProof w:val="0"/>
                <w:snapToGrid w:val="0"/>
              </w:rPr>
              <w:t>,</w:t>
            </w:r>
          </w:p>
          <w:p w14:paraId="749AB0C3" w14:textId="77777777" w:rsidR="00D674A0" w:rsidRDefault="00D674A0" w:rsidP="00D674A0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  <w:t>iE-Extensions</w:t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  <w:t>ProtocolExtensionContainer { {SpatialRelationforResourceIDItem-ExtIEs} }</w:t>
            </w:r>
            <w:r>
              <w:rPr>
                <w:noProof w:val="0"/>
                <w:snapToGrid w:val="0"/>
              </w:rPr>
              <w:tab/>
              <w:t>OPTIONAL,</w:t>
            </w:r>
          </w:p>
          <w:p w14:paraId="6D7C0E71" w14:textId="77777777" w:rsidR="00D674A0" w:rsidRDefault="00D674A0" w:rsidP="00D674A0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  <w:t>...</w:t>
            </w:r>
          </w:p>
          <w:p w14:paraId="0A8BAAC5" w14:textId="5B0C0644" w:rsidR="00D674A0" w:rsidRPr="00D674A0" w:rsidRDefault="00D674A0" w:rsidP="00D674A0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>}</w:t>
            </w:r>
          </w:p>
        </w:tc>
      </w:tr>
    </w:tbl>
    <w:p w14:paraId="6B9A9647" w14:textId="1DBE9DD6" w:rsidR="00D674A0" w:rsidRDefault="00D674A0" w:rsidP="00D674A0">
      <w:pPr>
        <w:rPr>
          <w:rFonts w:eastAsia="맑은 고딕"/>
          <w:lang w:eastAsia="ko-KR"/>
        </w:rPr>
      </w:pPr>
    </w:p>
    <w:p w14:paraId="34B9E885" w14:textId="400D0473" w:rsidR="003C3C11" w:rsidRDefault="003C3C11" w:rsidP="00D674A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above definition </w:t>
      </w:r>
      <w:r>
        <w:rPr>
          <w:rFonts w:eastAsia="맑은 고딕"/>
          <w:lang w:eastAsia="ko-KR"/>
        </w:rPr>
        <w:t xml:space="preserve">shows that </w:t>
      </w:r>
      <w:r w:rsidRPr="001640CC">
        <w:rPr>
          <w:rFonts w:eastAsia="맑은 고딕"/>
          <w:color w:val="00B050"/>
          <w:lang w:eastAsia="ko-KR"/>
        </w:rPr>
        <w:t xml:space="preserve">the </w:t>
      </w:r>
      <w:r w:rsidRPr="001640CC">
        <w:rPr>
          <w:rFonts w:eastAsia="맑은 고딕"/>
          <w:i/>
          <w:color w:val="00B050"/>
          <w:lang w:eastAsia="ko-KR"/>
        </w:rPr>
        <w:t>Spatial Relation Information</w:t>
      </w:r>
      <w:r w:rsidRPr="001640CC">
        <w:rPr>
          <w:rFonts w:eastAsia="맑은 고딕"/>
          <w:color w:val="00B050"/>
          <w:lang w:eastAsia="ko-KR"/>
        </w:rPr>
        <w:t xml:space="preserve"> IE can contain up to 64 (</w:t>
      </w:r>
      <w:proofErr w:type="spellStart"/>
      <w:r w:rsidRPr="001640CC">
        <w:rPr>
          <w:rFonts w:eastAsia="맑은 고딕"/>
          <w:color w:val="00B050"/>
          <w:lang w:eastAsia="ko-KR"/>
        </w:rPr>
        <w:t>maxnoSpatialRelation</w:t>
      </w:r>
      <w:proofErr w:type="spellEnd"/>
      <w:r w:rsidRPr="001640CC">
        <w:rPr>
          <w:rFonts w:eastAsia="맑은 고딕"/>
          <w:color w:val="00B050"/>
          <w:lang w:eastAsia="ko-KR"/>
        </w:rPr>
        <w:t xml:space="preserve">) </w:t>
      </w:r>
      <w:proofErr w:type="spellStart"/>
      <w:r w:rsidRPr="001640CC">
        <w:rPr>
          <w:rFonts w:eastAsia="맑은 고딕"/>
          <w:i/>
          <w:color w:val="00B050"/>
          <w:lang w:eastAsia="ko-KR"/>
        </w:rPr>
        <w:t>SpatialRelationforResourceIDItem</w:t>
      </w:r>
      <w:r w:rsidR="00613653" w:rsidRPr="001640CC">
        <w:rPr>
          <w:rFonts w:eastAsia="맑은 고딕"/>
          <w:i/>
          <w:color w:val="00B050"/>
          <w:lang w:eastAsia="ko-KR"/>
        </w:rPr>
        <w:t>s</w:t>
      </w:r>
      <w:proofErr w:type="spellEnd"/>
      <w:r w:rsidR="00C217A0" w:rsidRPr="00C217A0">
        <w:rPr>
          <w:rFonts w:eastAsia="맑은 고딕"/>
          <w:i/>
          <w:lang w:eastAsia="ko-KR"/>
        </w:rPr>
        <w:t>,</w:t>
      </w:r>
      <w:r w:rsidR="00613653">
        <w:rPr>
          <w:rFonts w:eastAsia="맑은 고딕"/>
          <w:lang w:eastAsia="ko-KR"/>
        </w:rPr>
        <w:t xml:space="preserve"> which indicate up to 64</w:t>
      </w:r>
      <w:r>
        <w:rPr>
          <w:rFonts w:eastAsia="맑은 고딕"/>
          <w:lang w:eastAsia="ko-KR"/>
        </w:rPr>
        <w:t xml:space="preserve"> RS</w:t>
      </w:r>
      <w:r w:rsidR="00613653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for the spatial relation of the SRS</w:t>
      </w:r>
      <w:r w:rsidR="00613653">
        <w:rPr>
          <w:rFonts w:eastAsia="맑은 고딕"/>
          <w:lang w:eastAsia="ko-KR"/>
        </w:rPr>
        <w:t xml:space="preserve"> Resources</w:t>
      </w:r>
      <w:r>
        <w:rPr>
          <w:rFonts w:eastAsia="맑은 고딕"/>
          <w:lang w:eastAsia="ko-KR"/>
        </w:rPr>
        <w:t xml:space="preserve">. </w:t>
      </w:r>
      <w:r>
        <w:rPr>
          <w:rFonts w:eastAsia="맑은 고딕" w:hint="eastAsia"/>
          <w:lang w:eastAsia="ko-KR"/>
        </w:rPr>
        <w:t xml:space="preserve">In summary, </w:t>
      </w:r>
      <w:r w:rsidR="00E510F4">
        <w:rPr>
          <w:rFonts w:eastAsia="맑은 고딕"/>
          <w:lang w:eastAsia="ko-KR"/>
        </w:rPr>
        <w:t xml:space="preserve">regarding the spatial relation of SRS resources, the LMF can inform the </w:t>
      </w:r>
      <w:proofErr w:type="spellStart"/>
      <w:r w:rsidR="00E510F4">
        <w:rPr>
          <w:rFonts w:eastAsia="맑은 고딕"/>
          <w:lang w:eastAsia="ko-KR"/>
        </w:rPr>
        <w:t>gNB</w:t>
      </w:r>
      <w:proofErr w:type="spellEnd"/>
      <w:r w:rsidR="00E510F4">
        <w:rPr>
          <w:rFonts w:eastAsia="맑은 고딕"/>
          <w:lang w:eastAsia="ko-KR"/>
        </w:rPr>
        <w:t xml:space="preserve"> </w:t>
      </w:r>
      <w:r w:rsidR="00E510F4" w:rsidRPr="00E510F4">
        <w:rPr>
          <w:rFonts w:eastAsia="맑은 고딕"/>
          <w:i/>
          <w:lang w:eastAsia="ko-KR"/>
        </w:rPr>
        <w:t>Number of SRS Resources Per Set</w:t>
      </w:r>
      <w:r w:rsidR="00E510F4">
        <w:rPr>
          <w:rFonts w:eastAsia="맑은 고딕"/>
          <w:i/>
          <w:lang w:eastAsia="ko-KR"/>
        </w:rPr>
        <w:t xml:space="preserve"> </w:t>
      </w:r>
      <w:r w:rsidR="00E510F4">
        <w:rPr>
          <w:rFonts w:eastAsia="맑은 고딕"/>
          <w:lang w:eastAsia="ko-KR"/>
        </w:rPr>
        <w:t xml:space="preserve">N (&lt;=16) and M(&lt;=64) </w:t>
      </w:r>
      <w:r w:rsidR="00E510F4" w:rsidRPr="00D97643">
        <w:rPr>
          <w:rFonts w:eastAsia="맑은 고딕"/>
          <w:i/>
          <w:lang w:eastAsia="ko-KR"/>
        </w:rPr>
        <w:t>Spatial Relation for Resource ID</w:t>
      </w:r>
      <w:r w:rsidR="00E510F4">
        <w:rPr>
          <w:rFonts w:eastAsia="맑은 고딕"/>
          <w:lang w:eastAsia="ko-KR"/>
        </w:rPr>
        <w:t xml:space="preserve"> item</w:t>
      </w:r>
      <w:r w:rsidR="00613653">
        <w:rPr>
          <w:rFonts w:eastAsia="맑은 고딕"/>
          <w:lang w:eastAsia="ko-KR"/>
        </w:rPr>
        <w:t>s per each SRS resource set</w:t>
      </w:r>
      <w:r w:rsidR="00642678">
        <w:rPr>
          <w:rFonts w:eastAsia="맑은 고딕"/>
          <w:lang w:eastAsia="ko-KR"/>
        </w:rPr>
        <w:t xml:space="preserve"> item</w:t>
      </w:r>
      <w:r w:rsidR="00E510F4">
        <w:rPr>
          <w:rFonts w:eastAsia="맑은 고딕"/>
          <w:lang w:eastAsia="ko-KR"/>
        </w:rPr>
        <w:t xml:space="preserve"> </w:t>
      </w:r>
      <w:r w:rsidR="00C217A0">
        <w:rPr>
          <w:rFonts w:eastAsia="맑은 고딕"/>
          <w:lang w:eastAsia="ko-KR"/>
        </w:rPr>
        <w:t>as below figure.</w:t>
      </w:r>
    </w:p>
    <w:p w14:paraId="21FB8EA2" w14:textId="263C2F34" w:rsidR="00E510F4" w:rsidRDefault="00E510F4" w:rsidP="00E510F4">
      <w:pPr>
        <w:jc w:val="center"/>
        <w:rPr>
          <w:rFonts w:eastAsia="맑은 고딕"/>
          <w:lang w:eastAsia="ko-KR"/>
        </w:rPr>
      </w:pPr>
      <w:r>
        <w:object w:dxaOrig="6210" w:dyaOrig="2971" w14:anchorId="3DBFBC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169.3pt" o:ole="">
            <v:imagedata r:id="rId11" o:title=""/>
          </v:shape>
          <o:OLEObject Type="Embed" ProgID="Visio.Drawing.15" ShapeID="_x0000_i1025" DrawAspect="Content" ObjectID="_1689691589" r:id="rId12"/>
        </w:object>
      </w:r>
    </w:p>
    <w:p w14:paraId="274B0ADA" w14:textId="6146EB56" w:rsidR="00D674A0" w:rsidRDefault="00613653" w:rsidP="00D674A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At the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side, </w:t>
      </w:r>
      <w:r w:rsidR="00642678">
        <w:rPr>
          <w:rFonts w:eastAsia="맑은 고딕"/>
          <w:lang w:eastAsia="ko-KR"/>
        </w:rPr>
        <w:t>it</w:t>
      </w:r>
      <w:r w:rsidR="005F5622">
        <w:rPr>
          <w:rFonts w:eastAsia="맑은 고딕"/>
          <w:lang w:eastAsia="ko-KR"/>
        </w:rPr>
        <w:t xml:space="preserve"> should be possible to</w:t>
      </w:r>
      <w:r w:rsidR="00642678">
        <w:rPr>
          <w:rFonts w:eastAsia="맑은 고딕"/>
          <w:lang w:eastAsia="ko-KR"/>
        </w:rPr>
        <w:t xml:space="preserve"> decide the spatial relation of the requested </w:t>
      </w:r>
      <w:proofErr w:type="gramStart"/>
      <w:r w:rsidR="00642678">
        <w:rPr>
          <w:rFonts w:eastAsia="맑은 고딕"/>
          <w:lang w:eastAsia="ko-KR"/>
        </w:rPr>
        <w:t>N</w:t>
      </w:r>
      <w:r w:rsidR="00D97643">
        <w:rPr>
          <w:rFonts w:eastAsia="맑은 고딕"/>
          <w:lang w:eastAsia="ko-KR"/>
        </w:rPr>
        <w:t>(</w:t>
      </w:r>
      <w:proofErr w:type="gramEnd"/>
      <w:r w:rsidR="00D97643">
        <w:rPr>
          <w:rFonts w:eastAsia="맑은 고딕"/>
          <w:lang w:eastAsia="ko-KR"/>
        </w:rPr>
        <w:t>&lt;=16)</w:t>
      </w:r>
      <w:r w:rsidR="00642678">
        <w:rPr>
          <w:rFonts w:eastAsia="맑은 고딕"/>
          <w:lang w:eastAsia="ko-KR"/>
        </w:rPr>
        <w:t xml:space="preserve"> </w:t>
      </w:r>
      <w:r w:rsidR="00642678" w:rsidRPr="005F5622">
        <w:rPr>
          <w:rFonts w:eastAsia="맑은 고딕"/>
          <w:i/>
          <w:lang w:eastAsia="ko-KR"/>
        </w:rPr>
        <w:t>SRS-</w:t>
      </w:r>
      <w:proofErr w:type="spellStart"/>
      <w:r w:rsidR="00642678" w:rsidRPr="005F5622">
        <w:rPr>
          <w:rFonts w:eastAsia="맑은 고딕"/>
          <w:i/>
          <w:lang w:eastAsia="ko-KR"/>
        </w:rPr>
        <w:t>PosResources</w:t>
      </w:r>
      <w:proofErr w:type="spellEnd"/>
      <w:r w:rsidR="00642678">
        <w:rPr>
          <w:rFonts w:eastAsia="맑은 고딕"/>
          <w:lang w:eastAsia="ko-KR"/>
        </w:rPr>
        <w:t xml:space="preserve"> </w:t>
      </w:r>
      <w:r w:rsidR="005F5622">
        <w:rPr>
          <w:rFonts w:eastAsia="맑은 고딕"/>
          <w:lang w:eastAsia="ko-KR"/>
        </w:rPr>
        <w:t xml:space="preserve">based on </w:t>
      </w:r>
      <w:r w:rsidR="00D97643">
        <w:rPr>
          <w:rFonts w:eastAsia="맑은 고딕"/>
          <w:lang w:eastAsia="ko-KR"/>
        </w:rPr>
        <w:t xml:space="preserve">M(&lt;=64) </w:t>
      </w:r>
      <w:r w:rsidR="00D97643" w:rsidRPr="00D97643">
        <w:rPr>
          <w:rFonts w:eastAsia="맑은 고딕"/>
          <w:i/>
          <w:lang w:eastAsia="ko-KR"/>
        </w:rPr>
        <w:t>Spatial Relation for Resource ID</w:t>
      </w:r>
      <w:r w:rsidR="00D97643">
        <w:rPr>
          <w:rFonts w:eastAsia="맑은 고딕"/>
          <w:lang w:eastAsia="ko-KR"/>
        </w:rPr>
        <w:t xml:space="preserve"> items </w:t>
      </w:r>
      <w:r w:rsidR="00BF476D">
        <w:rPr>
          <w:rFonts w:eastAsia="맑은 고딕"/>
          <w:lang w:eastAsia="ko-KR"/>
        </w:rPr>
        <w:t>in</w:t>
      </w:r>
      <w:r w:rsidR="005F5622">
        <w:rPr>
          <w:rFonts w:eastAsia="맑은 고딕"/>
          <w:lang w:eastAsia="ko-KR"/>
        </w:rPr>
        <w:t xml:space="preserve"> the above figure. Here, we can consider</w:t>
      </w:r>
      <w:r w:rsidR="00587BF6">
        <w:rPr>
          <w:rFonts w:eastAsia="맑은 고딕"/>
          <w:lang w:eastAsia="ko-KR"/>
        </w:rPr>
        <w:t xml:space="preserve"> </w:t>
      </w:r>
      <w:r w:rsidR="00BF476D">
        <w:rPr>
          <w:rFonts w:eastAsia="맑은 고딕"/>
          <w:lang w:eastAsia="ko-KR"/>
        </w:rPr>
        <w:t xml:space="preserve">three </w:t>
      </w:r>
      <w:r w:rsidR="00587BF6">
        <w:rPr>
          <w:rFonts w:eastAsia="맑은 고딕"/>
          <w:lang w:eastAsia="ko-KR"/>
        </w:rPr>
        <w:t>possible</w:t>
      </w:r>
      <w:r w:rsidR="00D97643">
        <w:rPr>
          <w:rFonts w:eastAsia="맑은 고딕"/>
          <w:lang w:eastAsia="ko-KR"/>
        </w:rPr>
        <w:t xml:space="preserve"> cases as</w:t>
      </w:r>
      <w:r w:rsidR="005F5622">
        <w:rPr>
          <w:rFonts w:eastAsia="맑은 고딕"/>
          <w:lang w:eastAsia="ko-KR"/>
        </w:rPr>
        <w:t xml:space="preserve"> below:</w:t>
      </w:r>
    </w:p>
    <w:p w14:paraId="0AE6DD43" w14:textId="501C6D11" w:rsidR="005F5622" w:rsidRDefault="005F5622" w:rsidP="005F5622">
      <w:pPr>
        <w:pStyle w:val="af7"/>
        <w:numPr>
          <w:ilvl w:val="0"/>
          <w:numId w:val="27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Case 1 (N==M)</w:t>
      </w:r>
      <w:r>
        <w:rPr>
          <w:rFonts w:eastAsia="맑은 고딕"/>
          <w:lang w:eastAsia="ko-KR"/>
        </w:rPr>
        <w:br/>
      </w:r>
      <w:r>
        <w:rPr>
          <w:rFonts w:eastAsia="맑은 고딕" w:hint="eastAsia"/>
          <w:lang w:eastAsia="ko-KR"/>
        </w:rPr>
        <w:t>:</w:t>
      </w:r>
      <w:r>
        <w:rPr>
          <w:rFonts w:eastAsia="맑은 고딕"/>
          <w:lang w:eastAsia="ko-KR"/>
        </w:rPr>
        <w:t xml:space="preserve"> The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can configure up to N </w:t>
      </w:r>
      <w:r w:rsidRPr="005F5622">
        <w:rPr>
          <w:rFonts w:eastAsia="맑은 고딕"/>
          <w:i/>
          <w:lang w:eastAsia="ko-KR"/>
        </w:rPr>
        <w:t>SRS-</w:t>
      </w:r>
      <w:proofErr w:type="spellStart"/>
      <w:r w:rsidRPr="005F5622">
        <w:rPr>
          <w:rFonts w:eastAsia="맑은 고딕"/>
          <w:i/>
          <w:lang w:eastAsia="ko-KR"/>
        </w:rPr>
        <w:t>PosResources</w:t>
      </w:r>
      <w:proofErr w:type="spellEnd"/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with the given M(=N) spatial relation RSs, considering the amount of spare resources and the UE capability regarding Max SRS configuration.</w:t>
      </w:r>
    </w:p>
    <w:p w14:paraId="5C28776B" w14:textId="5C33F53F" w:rsidR="005F5622" w:rsidRDefault="005F5622" w:rsidP="005F5622">
      <w:pPr>
        <w:pStyle w:val="af7"/>
        <w:numPr>
          <w:ilvl w:val="0"/>
          <w:numId w:val="27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Case 2 (N&gt;M)</w:t>
      </w:r>
      <w:r>
        <w:rPr>
          <w:rFonts w:eastAsia="맑은 고딕"/>
          <w:lang w:eastAsia="ko-KR"/>
        </w:rPr>
        <w:br/>
        <w:t xml:space="preserve">: The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can configure up to M </w:t>
      </w:r>
      <w:r w:rsidRPr="005F5622">
        <w:rPr>
          <w:rFonts w:eastAsia="맑은 고딕"/>
          <w:i/>
          <w:lang w:eastAsia="ko-KR"/>
        </w:rPr>
        <w:t>SRS-</w:t>
      </w:r>
      <w:proofErr w:type="spellStart"/>
      <w:r w:rsidRPr="005F5622">
        <w:rPr>
          <w:rFonts w:eastAsia="맑은 고딕"/>
          <w:i/>
          <w:lang w:eastAsia="ko-KR"/>
        </w:rPr>
        <w:t>PosResources</w:t>
      </w:r>
      <w:proofErr w:type="spellEnd"/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with the given M spatial relation RSs, considering the amount of spare resources and the UE capability regarding Max SRS configuration.</w:t>
      </w:r>
    </w:p>
    <w:p w14:paraId="6D90FBDE" w14:textId="5A4932CA" w:rsidR="005F5622" w:rsidRDefault="005F5622" w:rsidP="005F5622">
      <w:pPr>
        <w:pStyle w:val="af7"/>
        <w:numPr>
          <w:ilvl w:val="0"/>
          <w:numId w:val="27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Case 3 (N&lt;M)</w:t>
      </w:r>
      <w:r>
        <w:rPr>
          <w:rFonts w:eastAsia="맑은 고딕"/>
          <w:lang w:eastAsia="ko-KR"/>
        </w:rPr>
        <w:br/>
        <w:t xml:space="preserve">: The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can configure up to N </w:t>
      </w:r>
      <w:r w:rsidRPr="005F5622">
        <w:rPr>
          <w:rFonts w:eastAsia="맑은 고딕"/>
          <w:i/>
          <w:lang w:eastAsia="ko-KR"/>
        </w:rPr>
        <w:t>SRS-</w:t>
      </w:r>
      <w:proofErr w:type="spellStart"/>
      <w:r w:rsidRPr="005F5622">
        <w:rPr>
          <w:rFonts w:eastAsia="맑은 고딕"/>
          <w:i/>
          <w:lang w:eastAsia="ko-KR"/>
        </w:rPr>
        <w:t>PosResources</w:t>
      </w:r>
      <w:proofErr w:type="spellEnd"/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with the selected N spatial Relation RSs among M RSs given by the LMF, considering the amount of spare resources and the UE capability regarding Max SRS configuration.</w:t>
      </w:r>
    </w:p>
    <w:p w14:paraId="452E5FC6" w14:textId="548A1F86" w:rsidR="005F5622" w:rsidRDefault="005F5622" w:rsidP="005F5622">
      <w:pPr>
        <w:rPr>
          <w:rFonts w:eastAsia="맑은 고딕"/>
          <w:lang w:eastAsia="ko-KR"/>
        </w:rPr>
      </w:pPr>
    </w:p>
    <w:p w14:paraId="159B5F45" w14:textId="0681C300" w:rsidR="00C86FA7" w:rsidRDefault="00C86FA7" w:rsidP="005F5622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the case</w:t>
      </w:r>
      <w:r w:rsidR="005F5622">
        <w:rPr>
          <w:rFonts w:eastAsia="맑은 고딕" w:hint="eastAsia"/>
          <w:lang w:eastAsia="ko-KR"/>
        </w:rPr>
        <w:t xml:space="preserve"> 1/2, the </w:t>
      </w:r>
      <w:proofErr w:type="spellStart"/>
      <w:r w:rsidR="005F5622">
        <w:rPr>
          <w:rFonts w:eastAsia="맑은 고딕" w:hint="eastAsia"/>
          <w:lang w:eastAsia="ko-KR"/>
        </w:rPr>
        <w:t>gNB</w:t>
      </w:r>
      <w:proofErr w:type="spellEnd"/>
      <w:r w:rsidR="005F5622">
        <w:rPr>
          <w:rFonts w:eastAsia="맑은 고딕"/>
          <w:lang w:eastAsia="ko-KR"/>
        </w:rPr>
        <w:t xml:space="preserve"> can expect t</w:t>
      </w:r>
      <w:r>
        <w:rPr>
          <w:rFonts w:eastAsia="맑은 고딕"/>
          <w:lang w:eastAsia="ko-KR"/>
        </w:rPr>
        <w:t xml:space="preserve">he correspondence between N </w:t>
      </w:r>
      <w:r w:rsidRPr="008B4A7C">
        <w:rPr>
          <w:rFonts w:eastAsia="맑은 고딕"/>
          <w:i/>
          <w:lang w:eastAsia="ko-KR"/>
        </w:rPr>
        <w:t>SRS-</w:t>
      </w:r>
      <w:proofErr w:type="spellStart"/>
      <w:r w:rsidRPr="008B4A7C">
        <w:rPr>
          <w:rFonts w:eastAsia="맑은 고딕"/>
          <w:i/>
          <w:lang w:eastAsia="ko-KR"/>
        </w:rPr>
        <w:t>PosResources</w:t>
      </w:r>
      <w:proofErr w:type="spellEnd"/>
      <w:r>
        <w:rPr>
          <w:rFonts w:eastAsia="맑은 고딕"/>
          <w:lang w:eastAsia="ko-KR"/>
        </w:rPr>
        <w:t xml:space="preserve"> and M spatial relation RSs anyhow. On the other hand, in the case 3, the relation between the requested number of SRS N and the M spatial relation is too ambiguous, and thus it is not clear how the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could select N spatial relation RSs among th</w:t>
      </w:r>
      <w:r w:rsidR="00490B75">
        <w:rPr>
          <w:rFonts w:eastAsia="맑은 고딕"/>
          <w:lang w:eastAsia="ko-KR"/>
        </w:rPr>
        <w:t xml:space="preserve">e M RSs. We may understand this </w:t>
      </w:r>
      <w:r w:rsidR="00490B75">
        <w:rPr>
          <w:rFonts w:eastAsia="맑은 고딕" w:hint="eastAsia"/>
          <w:lang w:eastAsia="ko-KR"/>
        </w:rPr>
        <w:t>s</w:t>
      </w:r>
      <w:r w:rsidR="00490B75">
        <w:rPr>
          <w:rFonts w:eastAsia="맑은 고딕"/>
          <w:lang w:eastAsia="ko-KR"/>
        </w:rPr>
        <w:t xml:space="preserve">ituation like that the LMF gives the </w:t>
      </w:r>
      <w:proofErr w:type="spellStart"/>
      <w:r w:rsidR="00490B75">
        <w:rPr>
          <w:rFonts w:eastAsia="맑은 고딕"/>
          <w:lang w:eastAsia="ko-KR"/>
        </w:rPr>
        <w:t>gNB</w:t>
      </w:r>
      <w:proofErr w:type="spellEnd"/>
      <w:r w:rsidR="00490B75">
        <w:rPr>
          <w:rFonts w:eastAsia="맑은 고딕"/>
          <w:lang w:eastAsia="ko-KR"/>
        </w:rPr>
        <w:t xml:space="preserve"> multiple options on the spatial relation of SRS and the </w:t>
      </w:r>
      <w:proofErr w:type="spellStart"/>
      <w:r w:rsidR="00490B75">
        <w:rPr>
          <w:rFonts w:eastAsia="맑은 고딕"/>
          <w:lang w:eastAsia="ko-KR"/>
        </w:rPr>
        <w:t>gNB</w:t>
      </w:r>
      <w:proofErr w:type="spellEnd"/>
      <w:r w:rsidR="00490B75">
        <w:rPr>
          <w:rFonts w:eastAsia="맑은 고딕"/>
          <w:lang w:eastAsia="ko-KR"/>
        </w:rPr>
        <w:t xml:space="preserve"> can have </w:t>
      </w:r>
      <w:r w:rsidR="00DC31CB">
        <w:rPr>
          <w:rFonts w:eastAsia="맑은 고딕"/>
          <w:lang w:eastAsia="ko-KR"/>
        </w:rPr>
        <w:t xml:space="preserve">the </w:t>
      </w:r>
      <w:r w:rsidR="00490B75">
        <w:rPr>
          <w:rFonts w:eastAsia="맑은 고딕"/>
          <w:lang w:eastAsia="ko-KR"/>
        </w:rPr>
        <w:t>freedom to select some of them based on its own available information (e.g., any RRM results from the target UE). However, as discussed in [3], there</w:t>
      </w:r>
      <w:r w:rsidR="008B4A7C">
        <w:rPr>
          <w:rFonts w:eastAsia="맑은 고딕"/>
          <w:lang w:eastAsia="ko-KR"/>
        </w:rPr>
        <w:t xml:space="preserve"> are</w:t>
      </w:r>
      <w:r w:rsidR="004939FD">
        <w:rPr>
          <w:rFonts w:eastAsia="맑은 고딕"/>
          <w:lang w:eastAsia="ko-KR"/>
        </w:rPr>
        <w:t xml:space="preserve"> some</w:t>
      </w:r>
      <w:r w:rsidR="005E5921">
        <w:rPr>
          <w:rFonts w:eastAsia="맑은 고딕"/>
          <w:lang w:eastAsia="ko-KR"/>
        </w:rPr>
        <w:t xml:space="preserve"> limitations on </w:t>
      </w:r>
      <w:r w:rsidR="00DD18A1">
        <w:rPr>
          <w:rFonts w:eastAsia="맑은 고딕"/>
          <w:lang w:eastAsia="ko-KR"/>
        </w:rPr>
        <w:t xml:space="preserve">available </w:t>
      </w:r>
      <w:r w:rsidR="005E5921">
        <w:rPr>
          <w:rFonts w:eastAsia="맑은 고딕"/>
          <w:lang w:eastAsia="ko-KR"/>
        </w:rPr>
        <w:t>RRM results</w:t>
      </w:r>
      <w:r w:rsidR="00E10690">
        <w:rPr>
          <w:rFonts w:eastAsia="맑은 고딕"/>
          <w:lang w:eastAsia="ko-KR"/>
        </w:rPr>
        <w:t xml:space="preserve"> </w:t>
      </w:r>
      <w:r w:rsidR="008B4A7C">
        <w:rPr>
          <w:rFonts w:eastAsia="맑은 고딕"/>
          <w:lang w:eastAsia="ko-KR"/>
        </w:rPr>
        <w:t>from the UE (especially for neighbourin</w:t>
      </w:r>
      <w:r w:rsidR="00DD18A1">
        <w:rPr>
          <w:rFonts w:eastAsia="맑은 고딕"/>
          <w:lang w:eastAsia="ko-KR"/>
        </w:rPr>
        <w:t>g TRPs), and thus it is hard to expect that</w:t>
      </w:r>
      <w:r w:rsidR="008B4A7C">
        <w:rPr>
          <w:rFonts w:eastAsia="맑은 고딕"/>
          <w:lang w:eastAsia="ko-KR"/>
        </w:rPr>
        <w:t xml:space="preserve"> the </w:t>
      </w:r>
      <w:proofErr w:type="spellStart"/>
      <w:r w:rsidR="008B4A7C">
        <w:rPr>
          <w:rFonts w:eastAsia="맑은 고딕"/>
          <w:lang w:eastAsia="ko-KR"/>
        </w:rPr>
        <w:t>gNB</w:t>
      </w:r>
      <w:proofErr w:type="spellEnd"/>
      <w:r w:rsidR="008B4A7C">
        <w:rPr>
          <w:rFonts w:eastAsia="맑은 고딕"/>
          <w:lang w:eastAsia="ko-KR"/>
        </w:rPr>
        <w:t xml:space="preserve"> </w:t>
      </w:r>
      <w:r w:rsidR="00DD18A1">
        <w:rPr>
          <w:rFonts w:eastAsia="맑은 고딕"/>
          <w:lang w:eastAsia="ko-KR"/>
        </w:rPr>
        <w:t>can</w:t>
      </w:r>
      <w:r w:rsidR="008B4A7C">
        <w:rPr>
          <w:rFonts w:eastAsia="맑은 고딕"/>
          <w:lang w:eastAsia="ko-KR"/>
        </w:rPr>
        <w:t xml:space="preserve"> properly decide the spatial relation of each </w:t>
      </w:r>
      <w:r w:rsidR="008B4A7C" w:rsidRPr="008B4A7C">
        <w:rPr>
          <w:rFonts w:eastAsia="맑은 고딕"/>
          <w:i/>
          <w:lang w:eastAsia="ko-KR"/>
        </w:rPr>
        <w:t>SRS-</w:t>
      </w:r>
      <w:proofErr w:type="spellStart"/>
      <w:r w:rsidR="008B4A7C" w:rsidRPr="008B4A7C">
        <w:rPr>
          <w:rFonts w:eastAsia="맑은 고딕"/>
          <w:i/>
          <w:lang w:eastAsia="ko-KR"/>
        </w:rPr>
        <w:t>PosResource</w:t>
      </w:r>
      <w:proofErr w:type="spellEnd"/>
      <w:r w:rsidR="00DD18A1">
        <w:rPr>
          <w:rFonts w:eastAsia="맑은 고딕"/>
          <w:lang w:eastAsia="ko-KR"/>
        </w:rPr>
        <w:t xml:space="preserve"> with the</w:t>
      </w:r>
      <w:r w:rsidR="008B4A7C">
        <w:rPr>
          <w:rFonts w:eastAsia="맑은 고딕"/>
          <w:lang w:eastAsia="ko-KR"/>
        </w:rPr>
        <w:t xml:space="preserve"> ambiguous information</w:t>
      </w:r>
      <w:r w:rsidR="00DD18A1">
        <w:rPr>
          <w:rFonts w:eastAsia="맑은 고딕"/>
          <w:lang w:eastAsia="ko-KR"/>
        </w:rPr>
        <w:t xml:space="preserve"> format</w:t>
      </w:r>
      <w:r w:rsidR="008B4A7C">
        <w:rPr>
          <w:rFonts w:eastAsia="맑은 고딕"/>
          <w:lang w:eastAsia="ko-KR"/>
        </w:rPr>
        <w:t xml:space="preserve"> </w:t>
      </w:r>
      <w:r w:rsidR="00DD18A1">
        <w:rPr>
          <w:rFonts w:eastAsia="맑은 고딕"/>
          <w:lang w:eastAsia="ko-KR"/>
        </w:rPr>
        <w:t xml:space="preserve">supported by the current </w:t>
      </w:r>
      <w:proofErr w:type="spellStart"/>
      <w:r w:rsidR="00DD18A1">
        <w:rPr>
          <w:rFonts w:eastAsia="맑은 고딕"/>
          <w:lang w:eastAsia="ko-KR"/>
        </w:rPr>
        <w:t>NRPPa</w:t>
      </w:r>
      <w:proofErr w:type="spellEnd"/>
      <w:r w:rsidR="00DD18A1">
        <w:rPr>
          <w:rFonts w:eastAsia="맑은 고딕"/>
          <w:lang w:eastAsia="ko-KR"/>
        </w:rPr>
        <w:t>.</w:t>
      </w:r>
    </w:p>
    <w:p w14:paraId="3FD6BFAC" w14:textId="48607BC9" w:rsidR="009D6DBC" w:rsidRDefault="00DD18A1" w:rsidP="005F5622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ambiguity problem </w:t>
      </w:r>
      <w:r w:rsidR="006336AA">
        <w:rPr>
          <w:rFonts w:eastAsia="맑은 고딕"/>
          <w:lang w:eastAsia="ko-KR"/>
        </w:rPr>
        <w:t>becomes even more severe</w:t>
      </w:r>
      <w:r>
        <w:rPr>
          <w:rFonts w:eastAsia="맑은 고딕"/>
          <w:lang w:eastAsia="ko-KR"/>
        </w:rPr>
        <w:t xml:space="preserve"> when we consider </w:t>
      </w:r>
      <w:proofErr w:type="gramStart"/>
      <w:r w:rsidR="00F61A13">
        <w:rPr>
          <w:rFonts w:eastAsia="맑은 고딕"/>
          <w:lang w:eastAsia="ko-KR"/>
        </w:rPr>
        <w:t>K(</w:t>
      </w:r>
      <w:proofErr w:type="gramEnd"/>
      <w:r w:rsidR="00F61A13">
        <w:rPr>
          <w:rFonts w:eastAsia="맑은 고딕"/>
          <w:lang w:eastAsia="ko-KR"/>
        </w:rPr>
        <w:t>&lt;=16)</w:t>
      </w:r>
      <w:r>
        <w:rPr>
          <w:rFonts w:eastAsia="맑은 고딕"/>
          <w:lang w:eastAsia="ko-KR"/>
        </w:rPr>
        <w:t xml:space="preserve"> </w:t>
      </w:r>
      <w:r w:rsidRPr="00F61A13">
        <w:rPr>
          <w:rFonts w:eastAsia="맑은 고딕"/>
          <w:i/>
          <w:lang w:eastAsia="ko-KR"/>
        </w:rPr>
        <w:t xml:space="preserve">Periodicity List </w:t>
      </w:r>
      <w:r w:rsidR="00F61A13" w:rsidRPr="00F61A13">
        <w:rPr>
          <w:rFonts w:eastAsia="맑은 고딕"/>
          <w:i/>
          <w:lang w:eastAsia="ko-KR"/>
        </w:rPr>
        <w:t>Item</w:t>
      </w:r>
      <w:r w:rsidR="00042C27">
        <w:rPr>
          <w:rFonts w:eastAsia="맑은 고딕"/>
          <w:lang w:eastAsia="ko-KR"/>
        </w:rPr>
        <w:t xml:space="preserve"> in </w:t>
      </w:r>
      <w:r w:rsidR="00F61A13" w:rsidRPr="00042C27">
        <w:rPr>
          <w:rFonts w:eastAsia="맑은 고딕"/>
          <w:i/>
          <w:lang w:eastAsia="ko-KR"/>
        </w:rPr>
        <w:t>SRS Resource Set Item</w:t>
      </w:r>
      <w:r w:rsidR="00F61A13">
        <w:rPr>
          <w:rFonts w:eastAsia="맑은 고딕"/>
          <w:lang w:eastAsia="ko-KR"/>
        </w:rPr>
        <w:t xml:space="preserve"> together. </w:t>
      </w:r>
      <w:r w:rsidR="00042C27">
        <w:rPr>
          <w:rFonts w:eastAsia="맑은 고딕"/>
          <w:lang w:eastAsia="ko-KR"/>
        </w:rPr>
        <w:t xml:space="preserve">Let’s </w:t>
      </w:r>
      <w:r w:rsidR="00F61A13">
        <w:rPr>
          <w:rFonts w:eastAsia="맑은 고딕"/>
          <w:lang w:eastAsia="ko-KR"/>
        </w:rPr>
        <w:t xml:space="preserve">assume that the LMF gives the </w:t>
      </w:r>
      <w:proofErr w:type="spellStart"/>
      <w:r w:rsidR="00F61A13">
        <w:rPr>
          <w:rFonts w:eastAsia="맑은 고딕"/>
          <w:lang w:eastAsia="ko-KR"/>
        </w:rPr>
        <w:t>gNB</w:t>
      </w:r>
      <w:proofErr w:type="spellEnd"/>
      <w:r w:rsidR="00F61A13">
        <w:rPr>
          <w:rFonts w:eastAsia="맑은 고딕"/>
          <w:lang w:eastAsia="ko-KR"/>
        </w:rPr>
        <w:t xml:space="preserve"> the </w:t>
      </w:r>
      <w:r w:rsidR="00F61A13" w:rsidRPr="00F61A13">
        <w:rPr>
          <w:rFonts w:eastAsia="맑은 고딕"/>
          <w:i/>
          <w:lang w:eastAsia="ko-KR"/>
        </w:rPr>
        <w:t>Requested SRS Transmission Characteristics</w:t>
      </w:r>
      <w:r w:rsidR="00F61A13">
        <w:rPr>
          <w:rFonts w:eastAsia="맑은 고딕"/>
          <w:lang w:eastAsia="ko-KR"/>
        </w:rPr>
        <w:t xml:space="preserve"> IE cont</w:t>
      </w:r>
      <w:r w:rsidR="00367220">
        <w:rPr>
          <w:rFonts w:eastAsia="맑은 고딕"/>
          <w:lang w:eastAsia="ko-KR"/>
        </w:rPr>
        <w:t>aini</w:t>
      </w:r>
      <w:r w:rsidR="001640CC">
        <w:rPr>
          <w:rFonts w:eastAsia="맑은 고딕"/>
          <w:lang w:eastAsia="ko-KR"/>
        </w:rPr>
        <w:t xml:space="preserve">ng the </w:t>
      </w:r>
      <w:r w:rsidR="009D6DBC">
        <w:rPr>
          <w:rFonts w:eastAsia="맑은 고딕"/>
          <w:lang w:eastAsia="ko-KR"/>
        </w:rPr>
        <w:t>information as in the</w:t>
      </w:r>
      <w:r w:rsidR="00367220">
        <w:rPr>
          <w:rFonts w:eastAsia="맑은 고딕"/>
          <w:lang w:eastAsia="ko-KR"/>
        </w:rPr>
        <w:t xml:space="preserve"> below</w:t>
      </w:r>
      <w:r w:rsidR="009D6DBC">
        <w:rPr>
          <w:rFonts w:eastAsia="맑은 고딕"/>
          <w:lang w:eastAsia="ko-KR"/>
        </w:rPr>
        <w:t xml:space="preserve"> table</w:t>
      </w:r>
      <w:r w:rsidR="00042C27">
        <w:rPr>
          <w:rFonts w:eastAsia="맑은 고딕"/>
          <w:lang w:eastAsia="ko-KR"/>
        </w:rPr>
        <w:t xml:space="preserve">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6DBC" w:rsidRPr="009D6DBC" w14:paraId="2C4B3DF9" w14:textId="77777777" w:rsidTr="009D6DBC">
        <w:tc>
          <w:tcPr>
            <w:tcW w:w="9629" w:type="dxa"/>
          </w:tcPr>
          <w:p w14:paraId="5F1E5B3B" w14:textId="46A428FF" w:rsidR="009D6DBC" w:rsidRPr="009D6DBC" w:rsidRDefault="009D6DBC" w:rsidP="009D6DBC">
            <w:pPr>
              <w:rPr>
                <w:rFonts w:eastAsia="맑은 고딕"/>
                <w:sz w:val="20"/>
                <w:lang w:eastAsia="ko-KR"/>
              </w:rPr>
            </w:pPr>
            <w:r w:rsidRPr="009D6DBC">
              <w:rPr>
                <w:rFonts w:eastAsia="맑은 고딕"/>
                <w:sz w:val="20"/>
                <w:lang w:eastAsia="ko-KR"/>
              </w:rPr>
              <w:t xml:space="preserve">(Example) One of the </w:t>
            </w:r>
            <w:r w:rsidRPr="009D6DBC">
              <w:rPr>
                <w:rFonts w:eastAsia="맑은 고딕"/>
                <w:i/>
                <w:sz w:val="20"/>
                <w:lang w:eastAsia="ko-KR"/>
              </w:rPr>
              <w:t>SRS Resource Set Item in Requested SRS Transmission Characteristics</w:t>
            </w:r>
            <w:r w:rsidRPr="009D6DBC">
              <w:rPr>
                <w:rFonts w:eastAsia="맑은 고딕"/>
                <w:sz w:val="20"/>
                <w:lang w:eastAsia="ko-KR"/>
              </w:rPr>
              <w:t xml:space="preserve"> IE include</w:t>
            </w:r>
            <w:r w:rsidR="00EE220C">
              <w:rPr>
                <w:rFonts w:eastAsia="맑은 고딕"/>
                <w:sz w:val="20"/>
                <w:lang w:eastAsia="ko-KR"/>
              </w:rPr>
              <w:t>s</w:t>
            </w:r>
            <w:r w:rsidRPr="009D6DBC">
              <w:rPr>
                <w:rFonts w:eastAsia="맑은 고딕"/>
                <w:sz w:val="20"/>
                <w:lang w:eastAsia="ko-KR"/>
              </w:rPr>
              <w:t xml:space="preserve"> </w:t>
            </w:r>
            <w:r w:rsidR="002B63BA">
              <w:rPr>
                <w:rFonts w:eastAsia="맑은 고딕"/>
                <w:sz w:val="20"/>
                <w:lang w:eastAsia="ko-KR"/>
              </w:rPr>
              <w:t xml:space="preserve">the </w:t>
            </w:r>
            <w:r w:rsidRPr="009D6DBC">
              <w:rPr>
                <w:rFonts w:eastAsia="맑은 고딕"/>
                <w:sz w:val="20"/>
                <w:lang w:eastAsia="ko-KR"/>
              </w:rPr>
              <w:t>information f</w:t>
            </w:r>
            <w:r w:rsidR="00EE220C">
              <w:rPr>
                <w:rFonts w:eastAsia="맑은 고딕"/>
                <w:sz w:val="20"/>
                <w:lang w:eastAsia="ko-KR"/>
              </w:rPr>
              <w:t>or SRS configuaration as below.</w:t>
            </w:r>
          </w:p>
          <w:p w14:paraId="2A9EC4FF" w14:textId="77777777" w:rsidR="009D6DBC" w:rsidRPr="009D6DBC" w:rsidRDefault="009D6DBC" w:rsidP="009D6DBC">
            <w:pPr>
              <w:pStyle w:val="af7"/>
              <w:numPr>
                <w:ilvl w:val="0"/>
                <w:numId w:val="28"/>
              </w:numPr>
              <w:rPr>
                <w:rFonts w:eastAsia="맑은 고딕"/>
                <w:sz w:val="20"/>
                <w:lang w:eastAsia="ko-KR"/>
              </w:rPr>
            </w:pPr>
            <w:r w:rsidRPr="009D6DBC">
              <w:rPr>
                <w:rFonts w:eastAsia="맑은 고딕" w:hint="eastAsia"/>
                <w:sz w:val="20"/>
                <w:lang w:eastAsia="ko-KR"/>
              </w:rPr>
              <w:t xml:space="preserve">Number of </w:t>
            </w:r>
            <w:r w:rsidRPr="009D6DBC">
              <w:rPr>
                <w:rFonts w:eastAsia="맑은 고딕"/>
                <w:sz w:val="20"/>
                <w:lang w:eastAsia="ko-KR"/>
              </w:rPr>
              <w:t>SRS Resources Per Set = 5</w:t>
            </w:r>
          </w:p>
          <w:p w14:paraId="27F826F5" w14:textId="10DF7338" w:rsidR="009D6DBC" w:rsidRPr="009D6DBC" w:rsidRDefault="009D6DBC" w:rsidP="009D6DBC">
            <w:pPr>
              <w:pStyle w:val="af7"/>
              <w:numPr>
                <w:ilvl w:val="0"/>
                <w:numId w:val="28"/>
              </w:numPr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/>
                <w:sz w:val="20"/>
                <w:lang w:eastAsia="ko-KR"/>
              </w:rPr>
              <w:t xml:space="preserve">4 </w:t>
            </w:r>
            <w:r w:rsidRPr="009D6DBC">
              <w:rPr>
                <w:rFonts w:eastAsia="맑은 고딕"/>
                <w:sz w:val="20"/>
                <w:lang w:eastAsia="ko-KR"/>
              </w:rPr>
              <w:t xml:space="preserve">Periodicity List </w:t>
            </w:r>
            <w:r>
              <w:rPr>
                <w:rFonts w:eastAsia="맑은 고딕"/>
                <w:sz w:val="20"/>
                <w:lang w:eastAsia="ko-KR"/>
              </w:rPr>
              <w:t>items</w:t>
            </w:r>
            <w:r w:rsidRPr="009D6DBC">
              <w:rPr>
                <w:rFonts w:eastAsia="맑은 고딕"/>
                <w:sz w:val="20"/>
                <w:lang w:eastAsia="ko-KR"/>
              </w:rPr>
              <w:t>= {1</w:t>
            </w:r>
            <w:r>
              <w:rPr>
                <w:rFonts w:eastAsia="맑은 고딕"/>
                <w:sz w:val="20"/>
                <w:lang w:eastAsia="ko-KR"/>
              </w:rPr>
              <w:t>ms</w:t>
            </w:r>
            <w:r w:rsidRPr="009D6DBC">
              <w:rPr>
                <w:rFonts w:eastAsia="맑은 고딕"/>
                <w:sz w:val="20"/>
                <w:lang w:eastAsia="ko-KR"/>
              </w:rPr>
              <w:t>, 5</w:t>
            </w:r>
            <w:r>
              <w:rPr>
                <w:rFonts w:eastAsia="맑은 고딕"/>
                <w:sz w:val="20"/>
                <w:lang w:eastAsia="ko-KR"/>
              </w:rPr>
              <w:t>ms</w:t>
            </w:r>
            <w:r w:rsidRPr="009D6DBC">
              <w:rPr>
                <w:rFonts w:eastAsia="맑은 고딕"/>
                <w:sz w:val="20"/>
                <w:lang w:eastAsia="ko-KR"/>
              </w:rPr>
              <w:t>, 10</w:t>
            </w:r>
            <w:r>
              <w:rPr>
                <w:rFonts w:eastAsia="맑은 고딕"/>
                <w:sz w:val="20"/>
                <w:lang w:eastAsia="ko-KR"/>
              </w:rPr>
              <w:t>ms</w:t>
            </w:r>
            <w:r w:rsidRPr="009D6DBC">
              <w:rPr>
                <w:rFonts w:eastAsia="맑은 고딕"/>
                <w:sz w:val="20"/>
                <w:lang w:eastAsia="ko-KR"/>
              </w:rPr>
              <w:t>, 15</w:t>
            </w:r>
            <w:r>
              <w:rPr>
                <w:rFonts w:eastAsia="맑은 고딕"/>
                <w:sz w:val="20"/>
                <w:lang w:eastAsia="ko-KR"/>
              </w:rPr>
              <w:t>ms</w:t>
            </w:r>
            <w:r w:rsidRPr="009D6DBC">
              <w:rPr>
                <w:rFonts w:eastAsia="맑은 고딕"/>
                <w:sz w:val="20"/>
                <w:lang w:eastAsia="ko-KR"/>
              </w:rPr>
              <w:t>}</w:t>
            </w:r>
          </w:p>
          <w:p w14:paraId="6126E5D0" w14:textId="7CC0DB28" w:rsidR="009D6DBC" w:rsidRPr="009D6DBC" w:rsidRDefault="009D6DBC" w:rsidP="005F5622">
            <w:pPr>
              <w:pStyle w:val="af7"/>
              <w:numPr>
                <w:ilvl w:val="0"/>
                <w:numId w:val="28"/>
              </w:numPr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/>
                <w:sz w:val="20"/>
                <w:lang w:eastAsia="ko-KR"/>
              </w:rPr>
              <w:t xml:space="preserve">10 </w:t>
            </w:r>
            <w:r w:rsidRPr="009D6DBC">
              <w:rPr>
                <w:rFonts w:eastAsia="맑은 고딕"/>
                <w:sz w:val="20"/>
                <w:lang w:eastAsia="ko-KR"/>
              </w:rPr>
              <w:t xml:space="preserve">Spatial relation Information = { </w:t>
            </w:r>
            <w:r w:rsidRPr="009D6DBC">
              <w:rPr>
                <w:rFonts w:eastAsia="맑은 고딕" w:hint="eastAsia"/>
                <w:sz w:val="20"/>
                <w:lang w:eastAsia="ko-KR"/>
              </w:rPr>
              <w:t xml:space="preserve">RS1, RS2, </w:t>
            </w:r>
            <w:r w:rsidRPr="009D6DBC">
              <w:rPr>
                <w:rFonts w:eastAsia="맑은 고딕"/>
                <w:sz w:val="20"/>
                <w:lang w:eastAsia="ko-KR"/>
              </w:rPr>
              <w:t>…, RS9, RS10}</w:t>
            </w:r>
          </w:p>
        </w:tc>
      </w:tr>
    </w:tbl>
    <w:p w14:paraId="0DEF02BE" w14:textId="6574B422" w:rsidR="00367220" w:rsidRDefault="001640CC" w:rsidP="0036722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this example, we can’t even expect how the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can interpret the mapping relation between this information and decide appropriate periodicity and spatial relation for each </w:t>
      </w:r>
      <w:r w:rsidRPr="006336AA">
        <w:rPr>
          <w:rFonts w:eastAsia="맑은 고딕"/>
          <w:i/>
          <w:lang w:eastAsia="ko-KR"/>
        </w:rPr>
        <w:t>SRS-</w:t>
      </w:r>
      <w:proofErr w:type="spellStart"/>
      <w:r w:rsidRPr="006336AA">
        <w:rPr>
          <w:rFonts w:eastAsia="맑은 고딕"/>
          <w:i/>
          <w:lang w:eastAsia="ko-KR"/>
        </w:rPr>
        <w:t>PosResource</w:t>
      </w:r>
      <w:proofErr w:type="spellEnd"/>
      <w:r>
        <w:rPr>
          <w:rFonts w:eastAsia="맑은 고딕"/>
          <w:lang w:eastAsia="ko-KR"/>
        </w:rPr>
        <w:t xml:space="preserve"> configuration.</w:t>
      </w:r>
    </w:p>
    <w:p w14:paraId="1175E6DA" w14:textId="6532D400" w:rsidR="00535DE6" w:rsidRDefault="009D6DBC" w:rsidP="00367220">
      <w:pPr>
        <w:pStyle w:val="Observation"/>
        <w:rPr>
          <w:lang w:eastAsia="ko-KR"/>
        </w:rPr>
      </w:pPr>
      <w:r>
        <w:rPr>
          <w:lang w:eastAsia="ko-KR"/>
        </w:rPr>
        <w:t>T</w:t>
      </w:r>
      <w:r w:rsidR="00EE2254">
        <w:rPr>
          <w:lang w:eastAsia="ko-KR"/>
        </w:rPr>
        <w:t>he</w:t>
      </w:r>
      <w:r w:rsidR="00F3729D">
        <w:rPr>
          <w:lang w:eastAsia="ko-KR"/>
        </w:rPr>
        <w:t>re is the ambiguity problem</w:t>
      </w:r>
      <w:r w:rsidR="00535DE6">
        <w:rPr>
          <w:lang w:eastAsia="ko-KR"/>
        </w:rPr>
        <w:t xml:space="preserve"> </w:t>
      </w:r>
      <w:r w:rsidR="008F2585">
        <w:rPr>
          <w:lang w:eastAsia="ko-KR"/>
        </w:rPr>
        <w:t xml:space="preserve">in </w:t>
      </w:r>
      <w:r w:rsidR="00535DE6">
        <w:rPr>
          <w:lang w:eastAsia="ko-KR"/>
        </w:rPr>
        <w:t xml:space="preserve">the </w:t>
      </w:r>
      <w:r w:rsidR="008F2585">
        <w:rPr>
          <w:lang w:eastAsia="ko-KR"/>
        </w:rPr>
        <w:t xml:space="preserve">requested </w:t>
      </w:r>
      <w:r w:rsidR="00535DE6">
        <w:rPr>
          <w:lang w:eastAsia="ko-KR"/>
        </w:rPr>
        <w:t xml:space="preserve">SRS </w:t>
      </w:r>
      <w:r w:rsidR="008F2585">
        <w:rPr>
          <w:lang w:eastAsia="ko-KR"/>
        </w:rPr>
        <w:t xml:space="preserve">information given by the LMF via </w:t>
      </w:r>
      <w:proofErr w:type="spellStart"/>
      <w:r w:rsidR="008F2585">
        <w:rPr>
          <w:lang w:eastAsia="ko-KR"/>
        </w:rPr>
        <w:t>NRPPa</w:t>
      </w:r>
      <w:proofErr w:type="spellEnd"/>
      <w:r w:rsidR="008F2585">
        <w:rPr>
          <w:lang w:eastAsia="ko-KR"/>
        </w:rPr>
        <w:t>.</w:t>
      </w:r>
    </w:p>
    <w:p w14:paraId="5AC3159A" w14:textId="522D05C1" w:rsidR="00367220" w:rsidRDefault="001D6569" w:rsidP="00367220">
      <w:pPr>
        <w:pStyle w:val="Observation"/>
        <w:rPr>
          <w:lang w:eastAsia="ko-KR"/>
        </w:rPr>
      </w:pPr>
      <w:r>
        <w:rPr>
          <w:lang w:eastAsia="ko-KR"/>
        </w:rPr>
        <w:t>With t</w:t>
      </w:r>
      <w:r w:rsidR="008F2585">
        <w:rPr>
          <w:lang w:eastAsia="ko-KR"/>
        </w:rPr>
        <w:t xml:space="preserve">he current </w:t>
      </w:r>
      <w:proofErr w:type="spellStart"/>
      <w:r>
        <w:rPr>
          <w:lang w:eastAsia="ko-KR"/>
        </w:rPr>
        <w:t>NRPPa</w:t>
      </w:r>
      <w:proofErr w:type="spellEnd"/>
      <w:r w:rsidR="00E31658">
        <w:rPr>
          <w:lang w:eastAsia="ko-KR"/>
        </w:rPr>
        <w:t>, the LMF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can</w:t>
      </w:r>
      <w:r w:rsidR="00E31658">
        <w:rPr>
          <w:lang w:eastAsia="ko-KR"/>
        </w:rPr>
        <w:t xml:space="preserve"> not</w:t>
      </w:r>
      <w:proofErr w:type="spellEnd"/>
      <w:r w:rsidR="00E31658">
        <w:rPr>
          <w:lang w:eastAsia="ko-KR"/>
        </w:rPr>
        <w:t xml:space="preserve"> provide</w:t>
      </w:r>
      <w:r>
        <w:rPr>
          <w:lang w:eastAsia="ko-KR"/>
        </w:rPr>
        <w:t xml:space="preserve"> the </w:t>
      </w:r>
      <w:r w:rsidR="008F2585">
        <w:rPr>
          <w:lang w:eastAsia="ko-KR"/>
        </w:rPr>
        <w:t xml:space="preserve">information necessary for the </w:t>
      </w:r>
      <w:proofErr w:type="spellStart"/>
      <w:r w:rsidR="008F2585">
        <w:rPr>
          <w:lang w:eastAsia="ko-KR"/>
        </w:rPr>
        <w:t>gNB</w:t>
      </w:r>
      <w:proofErr w:type="spellEnd"/>
      <w:r w:rsidR="008F2585">
        <w:rPr>
          <w:lang w:eastAsia="ko-KR"/>
        </w:rPr>
        <w:t xml:space="preserve"> to configure the proper spatial relation/periodicity</w:t>
      </w:r>
      <w:r w:rsidR="00E31658">
        <w:rPr>
          <w:lang w:eastAsia="ko-KR"/>
        </w:rPr>
        <w:t xml:space="preserve"> of SRS resources.</w:t>
      </w:r>
    </w:p>
    <w:p w14:paraId="18430815" w14:textId="636F889F" w:rsidR="002E19FB" w:rsidRPr="002E19FB" w:rsidRDefault="008F2585" w:rsidP="00367220">
      <w:pPr>
        <w:rPr>
          <w:rFonts w:eastAsia="맑은 고딕"/>
          <w:lang w:val="x-none" w:eastAsia="ko-KR"/>
        </w:rPr>
      </w:pPr>
      <w:r>
        <w:rPr>
          <w:rFonts w:eastAsia="맑은 고딕"/>
          <w:lang w:eastAsia="ko-KR"/>
        </w:rPr>
        <w:t xml:space="preserve">Considering that the ambiguity originally comes from the misalignment between </w:t>
      </w:r>
      <w:proofErr w:type="spellStart"/>
      <w:r>
        <w:rPr>
          <w:rFonts w:eastAsia="맑은 고딕"/>
          <w:lang w:eastAsia="ko-KR"/>
        </w:rPr>
        <w:t>NRPPa</w:t>
      </w:r>
      <w:proofErr w:type="spellEnd"/>
      <w:r>
        <w:rPr>
          <w:rFonts w:eastAsia="맑은 고딕"/>
          <w:lang w:eastAsia="ko-KR"/>
        </w:rPr>
        <w:t xml:space="preserve"> and RRC, we </w:t>
      </w:r>
      <w:r w:rsidR="002E19FB">
        <w:rPr>
          <w:rFonts w:eastAsia="맑은 고딕" w:hint="eastAsia"/>
          <w:lang w:eastAsia="ko-KR"/>
        </w:rPr>
        <w:t xml:space="preserve">believe </w:t>
      </w:r>
      <w:r w:rsidR="002E19FB">
        <w:rPr>
          <w:rFonts w:eastAsia="맑은 고딕"/>
          <w:lang w:eastAsia="ko-KR"/>
        </w:rPr>
        <w:t>that</w:t>
      </w:r>
      <w:r w:rsidR="002E19FB">
        <w:rPr>
          <w:rFonts w:eastAsia="맑은 고딕" w:hint="eastAsia"/>
          <w:lang w:eastAsia="ko-KR"/>
        </w:rPr>
        <w:t xml:space="preserve"> </w:t>
      </w:r>
      <w:r w:rsidR="002E19FB">
        <w:rPr>
          <w:rFonts w:eastAsia="맑은 고딕"/>
          <w:lang w:eastAsia="ko-KR"/>
        </w:rPr>
        <w:t>the</w:t>
      </w:r>
      <w:r w:rsidR="001D6569">
        <w:rPr>
          <w:rFonts w:eastAsia="맑은 고딕"/>
          <w:lang w:eastAsia="ko-KR"/>
        </w:rPr>
        <w:t xml:space="preserve"> </w:t>
      </w:r>
      <w:r w:rsidR="00535DE6" w:rsidRPr="00535DE6">
        <w:rPr>
          <w:rFonts w:eastAsia="맑은 고딕"/>
          <w:lang w:eastAsia="ko-KR"/>
        </w:rPr>
        <w:t>straightforward</w:t>
      </w:r>
      <w:r w:rsidR="00535DE6">
        <w:rPr>
          <w:rFonts w:eastAsia="맑은 고딕"/>
          <w:lang w:eastAsia="ko-KR"/>
        </w:rPr>
        <w:t xml:space="preserve"> </w:t>
      </w:r>
      <w:r w:rsidR="002E19FB">
        <w:rPr>
          <w:rFonts w:eastAsia="맑은 고딕"/>
          <w:lang w:eastAsia="ko-KR"/>
        </w:rPr>
        <w:t xml:space="preserve">way to resolve this problem is to enable </w:t>
      </w:r>
      <w:r w:rsidR="002E19FB" w:rsidRPr="002E19FB">
        <w:rPr>
          <w:rFonts w:eastAsia="맑은 고딕"/>
          <w:lang w:eastAsia="ko-KR"/>
        </w:rPr>
        <w:t>the SRS-resource-level configuration of spatial relation information/periodicity</w:t>
      </w:r>
      <w:r>
        <w:rPr>
          <w:rFonts w:eastAsia="맑은 고딕"/>
          <w:lang w:eastAsia="ko-KR"/>
        </w:rPr>
        <w:t xml:space="preserve"> in </w:t>
      </w:r>
      <w:proofErr w:type="spellStart"/>
      <w:r>
        <w:rPr>
          <w:rFonts w:eastAsia="맑은 고딕"/>
          <w:lang w:eastAsia="ko-KR"/>
        </w:rPr>
        <w:t>NRPPa</w:t>
      </w:r>
      <w:proofErr w:type="spellEnd"/>
      <w:r w:rsidR="001D6569">
        <w:rPr>
          <w:rFonts w:eastAsia="맑은 고딕"/>
          <w:lang w:eastAsia="ko-KR"/>
        </w:rPr>
        <w:t xml:space="preserve"> as in RRC</w:t>
      </w:r>
      <w:r w:rsidR="002E19FB" w:rsidRPr="002E19FB">
        <w:rPr>
          <w:rFonts w:eastAsia="맑은 고딕"/>
          <w:lang w:eastAsia="ko-KR"/>
        </w:rPr>
        <w:t>.</w:t>
      </w:r>
      <w:r w:rsidR="00032BE7">
        <w:rPr>
          <w:rFonts w:eastAsia="맑은 고딕"/>
          <w:lang w:eastAsia="ko-KR"/>
        </w:rPr>
        <w:t xml:space="preserve"> Thus, </w:t>
      </w:r>
      <w:r w:rsidR="00032BE7">
        <w:t>we propose as below:</w:t>
      </w:r>
    </w:p>
    <w:p w14:paraId="6FBE2876" w14:textId="5B365185" w:rsidR="00FA5644" w:rsidRPr="00AC6222" w:rsidRDefault="001C251A" w:rsidP="007841BE">
      <w:pPr>
        <w:pStyle w:val="Proposal"/>
        <w:overflowPunct/>
        <w:autoSpaceDE/>
        <w:autoSpaceDN/>
        <w:adjustRightInd/>
        <w:spacing w:after="0"/>
        <w:textAlignment w:val="auto"/>
      </w:pPr>
      <w:r>
        <w:t>R</w:t>
      </w:r>
      <w:r w:rsidR="00AA1DB0">
        <w:t>AN2 sends</w:t>
      </w:r>
      <w:r w:rsidR="00EB7B62">
        <w:t xml:space="preserve"> </w:t>
      </w:r>
      <w:r w:rsidR="00AA1DB0">
        <w:t xml:space="preserve">the LS to RAN3 to </w:t>
      </w:r>
      <w:r w:rsidR="00FC1FEF">
        <w:t>trigger the discussion on</w:t>
      </w:r>
      <w:r w:rsidR="00AA1DB0">
        <w:t xml:space="preserve"> </w:t>
      </w:r>
      <w:r w:rsidR="00FC1FEF">
        <w:t>enabling</w:t>
      </w:r>
      <w:r w:rsidR="00EB7B62">
        <w:t xml:space="preserve"> the SRS-resource-level </w:t>
      </w:r>
      <w:r w:rsidR="00EB7B62" w:rsidRPr="00AC6222">
        <w:rPr>
          <w:i/>
        </w:rPr>
        <w:t>Spatial Relation Information</w:t>
      </w:r>
      <w:r w:rsidR="00032BE7" w:rsidRPr="00AC6222">
        <w:rPr>
          <w:i/>
        </w:rPr>
        <w:t>/Periodicity</w:t>
      </w:r>
      <w:r w:rsidR="00EB7B62">
        <w:t xml:space="preserve"> configuration</w:t>
      </w:r>
      <w:r w:rsidR="00FC1FEF">
        <w:t xml:space="preserve"> in </w:t>
      </w:r>
      <w:proofErr w:type="spellStart"/>
      <w:r w:rsidR="00FC1FEF">
        <w:t>NRPPa</w:t>
      </w:r>
      <w:proofErr w:type="spellEnd"/>
      <w:r w:rsidR="00EB7B62">
        <w:t>.</w:t>
      </w:r>
    </w:p>
    <w:p w14:paraId="1B81B031" w14:textId="77777777" w:rsidR="00C01F33" w:rsidRPr="00CE0424" w:rsidRDefault="00C01F33" w:rsidP="00CE0424">
      <w:pPr>
        <w:pStyle w:val="1"/>
      </w:pPr>
      <w:r w:rsidRPr="00CE0424">
        <w:t>Conclusion</w:t>
      </w:r>
    </w:p>
    <w:p w14:paraId="7C31BFC3" w14:textId="77777777" w:rsidR="00AB70F5" w:rsidRDefault="008E065E" w:rsidP="006E1C82">
      <w:pPr>
        <w:pStyle w:val="a8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="00AB70F5">
        <w:t>, the following observations and proposals have been made:</w:t>
      </w:r>
    </w:p>
    <w:p w14:paraId="12FE21E2" w14:textId="7A5078A8" w:rsidR="006E1C82" w:rsidRDefault="008E065E" w:rsidP="006E1C82">
      <w:pPr>
        <w:pStyle w:val="a8"/>
      </w:pPr>
      <w:r w:rsidRPr="00CE0424">
        <w:t xml:space="preserve"> </w:t>
      </w:r>
    </w:p>
    <w:p w14:paraId="671EC42B" w14:textId="77777777" w:rsidR="00AB70F5" w:rsidRDefault="00AB70F5" w:rsidP="00AB70F5">
      <w:pPr>
        <w:pStyle w:val="Observation"/>
        <w:numPr>
          <w:ilvl w:val="0"/>
          <w:numId w:val="30"/>
        </w:numPr>
        <w:rPr>
          <w:lang w:eastAsia="ko-KR"/>
        </w:rPr>
      </w:pPr>
      <w:r>
        <w:rPr>
          <w:rFonts w:hint="eastAsia"/>
          <w:lang w:eastAsia="ko-KR"/>
        </w:rPr>
        <w:t xml:space="preserve">There is the misalignment between RRC and </w:t>
      </w:r>
      <w:proofErr w:type="spellStart"/>
      <w:r>
        <w:rPr>
          <w:rFonts w:hint="eastAsia"/>
          <w:lang w:eastAsia="ko-KR"/>
        </w:rPr>
        <w:t>NRPPa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 the spatial relation information configuration for the POS-related SRS resources.</w:t>
      </w:r>
    </w:p>
    <w:p w14:paraId="225892A5" w14:textId="77777777" w:rsidR="00AB70F5" w:rsidRPr="001C5383" w:rsidRDefault="00AB70F5" w:rsidP="00AB70F5">
      <w:pPr>
        <w:pStyle w:val="Doc-text2"/>
        <w:numPr>
          <w:ilvl w:val="0"/>
          <w:numId w:val="24"/>
        </w:numPr>
        <w:ind w:left="2268" w:hanging="609"/>
        <w:rPr>
          <w:rStyle w:val="B1Char"/>
          <w:rFonts w:eastAsia="맑은 고딕"/>
          <w:lang w:eastAsia="ko-KR"/>
        </w:rPr>
      </w:pPr>
      <w:r w:rsidRPr="001C5383">
        <w:rPr>
          <w:rStyle w:val="B1Char"/>
          <w:rFonts w:eastAsia="맑은 고딕" w:hint="eastAsia"/>
          <w:lang w:eastAsia="ko-KR"/>
        </w:rPr>
        <w:t xml:space="preserve">In </w:t>
      </w:r>
      <w:proofErr w:type="spellStart"/>
      <w:r w:rsidRPr="001C5383">
        <w:rPr>
          <w:rStyle w:val="B1Char"/>
          <w:rFonts w:eastAsia="맑은 고딕" w:hint="eastAsia"/>
          <w:lang w:eastAsia="ko-KR"/>
        </w:rPr>
        <w:t>NRPPa</w:t>
      </w:r>
      <w:proofErr w:type="spellEnd"/>
      <w:r w:rsidRPr="001C5383">
        <w:rPr>
          <w:rStyle w:val="B1Char"/>
          <w:rFonts w:eastAsia="맑은 고딕" w:hint="eastAsia"/>
          <w:lang w:eastAsia="ko-KR"/>
        </w:rPr>
        <w:t>,</w:t>
      </w:r>
      <w:r>
        <w:rPr>
          <w:rStyle w:val="B1Char"/>
          <w:rFonts w:eastAsia="맑은 고딕"/>
          <w:lang w:eastAsia="ko-KR"/>
        </w:rPr>
        <w:t xml:space="preserve"> the</w:t>
      </w:r>
      <w:r w:rsidRPr="001C5383">
        <w:rPr>
          <w:rStyle w:val="B1Char"/>
          <w:rFonts w:eastAsia="맑은 고딕" w:hint="eastAsia"/>
          <w:lang w:eastAsia="ko-KR"/>
        </w:rPr>
        <w:t xml:space="preserve"> </w:t>
      </w:r>
      <w:r w:rsidRPr="001C5383">
        <w:rPr>
          <w:rStyle w:val="B1Char"/>
          <w:rFonts w:eastAsia="맑은 고딕"/>
          <w:i/>
        </w:rPr>
        <w:t>Spatial Relation Information</w:t>
      </w:r>
      <w:r w:rsidRPr="001C5383">
        <w:rPr>
          <w:rStyle w:val="B1Char"/>
          <w:rFonts w:eastAsia="맑은 고딕"/>
        </w:rPr>
        <w:t xml:space="preserve"> </w:t>
      </w:r>
      <w:r>
        <w:rPr>
          <w:rStyle w:val="B1Char"/>
          <w:rFonts w:eastAsia="맑은 고딕"/>
        </w:rPr>
        <w:t>is configured per</w:t>
      </w:r>
      <w:r w:rsidRPr="001C5383">
        <w:rPr>
          <w:rStyle w:val="B1Char"/>
          <w:rFonts w:eastAsia="맑은 고딕"/>
        </w:rPr>
        <w:t xml:space="preserve"> </w:t>
      </w:r>
      <w:r w:rsidRPr="001C5383">
        <w:rPr>
          <w:rStyle w:val="B1Char"/>
          <w:rFonts w:eastAsia="맑은 고딕"/>
          <w:u w:val="single"/>
        </w:rPr>
        <w:t>SRS resource set</w:t>
      </w:r>
    </w:p>
    <w:p w14:paraId="3AFE826F" w14:textId="77777777" w:rsidR="00AB70F5" w:rsidRPr="001C5383" w:rsidRDefault="00AB70F5" w:rsidP="00AB70F5">
      <w:pPr>
        <w:pStyle w:val="Doc-text2"/>
        <w:numPr>
          <w:ilvl w:val="0"/>
          <w:numId w:val="24"/>
        </w:numPr>
        <w:ind w:left="2268" w:hanging="609"/>
        <w:rPr>
          <w:rStyle w:val="B1Char"/>
          <w:rFonts w:eastAsia="맑은 고딕"/>
          <w:lang w:eastAsia="ko-KR"/>
        </w:rPr>
      </w:pPr>
      <w:r w:rsidRPr="001C5383">
        <w:rPr>
          <w:rStyle w:val="B1Char"/>
          <w:rFonts w:eastAsia="맑은 고딕"/>
          <w:lang w:eastAsia="ko-KR"/>
        </w:rPr>
        <w:t>In RRC,</w:t>
      </w:r>
      <w:r>
        <w:rPr>
          <w:rStyle w:val="B1Char"/>
          <w:rFonts w:eastAsia="맑은 고딕"/>
          <w:lang w:eastAsia="ko-KR"/>
        </w:rPr>
        <w:t xml:space="preserve"> the </w:t>
      </w:r>
      <w:r w:rsidRPr="001C5383">
        <w:rPr>
          <w:rStyle w:val="B1Char"/>
          <w:i/>
        </w:rPr>
        <w:t>spatialRelationInfoPos-r16</w:t>
      </w:r>
      <w:r>
        <w:rPr>
          <w:rStyle w:val="B1Char"/>
        </w:rPr>
        <w:t xml:space="preserve"> is configured per</w:t>
      </w:r>
      <w:r w:rsidRPr="001C5383">
        <w:rPr>
          <w:rStyle w:val="B1Char"/>
        </w:rPr>
        <w:t xml:space="preserve"> </w:t>
      </w:r>
      <w:r w:rsidRPr="001C5383">
        <w:rPr>
          <w:rStyle w:val="B1Char"/>
          <w:u w:val="single"/>
        </w:rPr>
        <w:t>SRS resource</w:t>
      </w:r>
    </w:p>
    <w:p w14:paraId="6292F74A" w14:textId="7C945C08" w:rsidR="00AB70F5" w:rsidRPr="00AB70F5" w:rsidRDefault="00AB70F5" w:rsidP="006E1C82">
      <w:pPr>
        <w:pStyle w:val="a8"/>
        <w:rPr>
          <w:lang w:val="x-none"/>
        </w:rPr>
      </w:pPr>
    </w:p>
    <w:p w14:paraId="5DF6E0C9" w14:textId="77777777" w:rsidR="00AB70F5" w:rsidRDefault="00AB70F5" w:rsidP="00AB70F5">
      <w:pPr>
        <w:pStyle w:val="Observation"/>
        <w:rPr>
          <w:lang w:eastAsia="ko-KR"/>
        </w:rPr>
      </w:pPr>
      <w:r>
        <w:rPr>
          <w:lang w:eastAsia="ko-KR"/>
        </w:rPr>
        <w:lastRenderedPageBreak/>
        <w:t xml:space="preserve">There is the ambiguity problem in the requested SRS information given by the LMF via </w:t>
      </w:r>
      <w:proofErr w:type="spellStart"/>
      <w:r>
        <w:rPr>
          <w:lang w:eastAsia="ko-KR"/>
        </w:rPr>
        <w:t>NRPPa</w:t>
      </w:r>
      <w:proofErr w:type="spellEnd"/>
      <w:r>
        <w:rPr>
          <w:lang w:eastAsia="ko-KR"/>
        </w:rPr>
        <w:t>.</w:t>
      </w:r>
    </w:p>
    <w:p w14:paraId="631A68BE" w14:textId="77777777" w:rsidR="00AB70F5" w:rsidRDefault="00AB70F5" w:rsidP="00AB70F5">
      <w:pPr>
        <w:pStyle w:val="Observation"/>
        <w:rPr>
          <w:lang w:eastAsia="ko-KR"/>
        </w:rPr>
      </w:pPr>
      <w:r>
        <w:rPr>
          <w:lang w:eastAsia="ko-KR"/>
        </w:rPr>
        <w:t xml:space="preserve">With the current </w:t>
      </w:r>
      <w:proofErr w:type="spellStart"/>
      <w:r>
        <w:rPr>
          <w:lang w:eastAsia="ko-KR"/>
        </w:rPr>
        <w:t>NRPPa</w:t>
      </w:r>
      <w:proofErr w:type="spellEnd"/>
      <w:r>
        <w:rPr>
          <w:lang w:eastAsia="ko-KR"/>
        </w:rPr>
        <w:t xml:space="preserve">, the LMF </w:t>
      </w:r>
      <w:proofErr w:type="spellStart"/>
      <w:r>
        <w:rPr>
          <w:lang w:eastAsia="ko-KR"/>
        </w:rPr>
        <w:t>can not</w:t>
      </w:r>
      <w:proofErr w:type="spellEnd"/>
      <w:r>
        <w:rPr>
          <w:lang w:eastAsia="ko-KR"/>
        </w:rPr>
        <w:t xml:space="preserve"> provide the information necessary for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to configure the proper spatial relation/periodicity of SRS resources.</w:t>
      </w:r>
    </w:p>
    <w:p w14:paraId="629B91B2" w14:textId="77777777" w:rsidR="00AB70F5" w:rsidRPr="00AB70F5" w:rsidRDefault="00AB70F5" w:rsidP="006E1C82">
      <w:pPr>
        <w:pStyle w:val="a8"/>
      </w:pPr>
    </w:p>
    <w:p w14:paraId="2DC05DD2" w14:textId="47DC168F" w:rsidR="00032BE7" w:rsidRPr="00032BE7" w:rsidRDefault="006E1C82" w:rsidP="00032BE7">
      <w:pPr>
        <w:pStyle w:val="Proposal"/>
        <w:numPr>
          <w:ilvl w:val="0"/>
          <w:numId w:val="25"/>
        </w:numPr>
      </w:pPr>
      <w:r>
        <w:rPr>
          <w:lang w:val="en-US"/>
        </w:rPr>
        <w:fldChar w:fldCharType="begin"/>
      </w:r>
      <w:r w:rsidRPr="00032BE7">
        <w:rPr>
          <w:lang w:val="en-US"/>
        </w:rPr>
        <w:instrText xml:space="preserve"> TOC \n \h \z \t "Proposal" \c </w:instrText>
      </w:r>
      <w:r>
        <w:rPr>
          <w:lang w:val="en-US"/>
        </w:rPr>
        <w:fldChar w:fldCharType="separate"/>
      </w:r>
      <w:r w:rsidR="00032BE7" w:rsidRPr="00032BE7">
        <w:t xml:space="preserve"> RAN2 sends the LS to RAN3 to trigger the discussion on enabling the SRS-resource-level Spatial Relation Information/Periodicity configuration in NRPPa.</w:t>
      </w:r>
    </w:p>
    <w:p w14:paraId="49F087FB" w14:textId="2CA9C290" w:rsidR="00C01F33" w:rsidRPr="00CE0424" w:rsidRDefault="006E1C82" w:rsidP="008520AB">
      <w:pPr>
        <w:pStyle w:val="a8"/>
      </w:pPr>
      <w:r>
        <w:rPr>
          <w:b/>
          <w:bCs/>
          <w:lang w:val="en-US"/>
        </w:rPr>
        <w:fldChar w:fldCharType="end"/>
      </w:r>
    </w:p>
    <w:p w14:paraId="2B9D719D" w14:textId="77777777" w:rsidR="00F507D1" w:rsidRPr="00CE0424" w:rsidRDefault="00F507D1" w:rsidP="00CE0424">
      <w:pPr>
        <w:pStyle w:val="1"/>
      </w:pPr>
      <w:bookmarkStart w:id="9" w:name="_In-sequence_SDU_delivery"/>
      <w:bookmarkEnd w:id="9"/>
      <w:r w:rsidRPr="00CE0424">
        <w:t>References</w:t>
      </w:r>
    </w:p>
    <w:p w14:paraId="521C6E2C" w14:textId="7BF7064D" w:rsidR="00886624" w:rsidRDefault="004346E0" w:rsidP="00886624">
      <w:pPr>
        <w:pStyle w:val="Reference"/>
      </w:pPr>
      <w:bookmarkStart w:id="10" w:name="_Ref174151459"/>
      <w:bookmarkStart w:id="11" w:name="_Ref189809556"/>
      <w:r>
        <w:t>TS 38.455 (v16.2.0)</w:t>
      </w:r>
    </w:p>
    <w:p w14:paraId="470CEA29" w14:textId="7C1FFD69" w:rsidR="004346E0" w:rsidRDefault="004346E0" w:rsidP="00886624">
      <w:pPr>
        <w:pStyle w:val="Reference"/>
      </w:pPr>
      <w:r>
        <w:t>TS 38.331 (v16.4.1)</w:t>
      </w:r>
    </w:p>
    <w:p w14:paraId="7249A9D7" w14:textId="30826F79" w:rsidR="00F7678D" w:rsidRDefault="00F7678D" w:rsidP="00EB672B">
      <w:pPr>
        <w:pStyle w:val="Reference"/>
      </w:pPr>
      <w:r>
        <w:t>R2-2003069</w:t>
      </w:r>
      <w:r w:rsidR="00EB672B">
        <w:t xml:space="preserve">, </w:t>
      </w:r>
      <w:r w:rsidR="00EB672B" w:rsidRPr="00EB672B">
        <w:t>[Post109e#31][NR/</w:t>
      </w:r>
      <w:proofErr w:type="spellStart"/>
      <w:r w:rsidR="00EB672B" w:rsidRPr="00EB672B">
        <w:t>Pos</w:t>
      </w:r>
      <w:proofErr w:type="spellEnd"/>
      <w:r w:rsidR="00EB672B" w:rsidRPr="00EB672B">
        <w:t>] Details of spatial relation for positioning (Huawei)</w:t>
      </w:r>
    </w:p>
    <w:p w14:paraId="4363A1C9" w14:textId="21CD5BFF" w:rsidR="003A7EF3" w:rsidRPr="004726F1" w:rsidRDefault="004346E0" w:rsidP="00CE0424">
      <w:pPr>
        <w:pStyle w:val="Reference"/>
      </w:pPr>
      <w:r w:rsidRPr="004346E0">
        <w:t>R2-2003989</w:t>
      </w:r>
      <w:r w:rsidR="00886624">
        <w:t xml:space="preserve">, </w:t>
      </w:r>
      <w:r w:rsidRPr="004346E0">
        <w:t>Response LS on SRS and SSB configuration for NR Positioning</w:t>
      </w:r>
      <w:bookmarkEnd w:id="10"/>
      <w:bookmarkEnd w:id="11"/>
    </w:p>
    <w:sectPr w:rsidR="003A7EF3" w:rsidRPr="004726F1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16D7E" w14:textId="77777777" w:rsidR="00D30107" w:rsidRDefault="00D30107">
      <w:r>
        <w:separator/>
      </w:r>
    </w:p>
  </w:endnote>
  <w:endnote w:type="continuationSeparator" w:id="0">
    <w:p w14:paraId="401419DD" w14:textId="77777777" w:rsidR="00D30107" w:rsidRDefault="00D30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59FED" w14:textId="476FFC21" w:rsidR="00C744FE" w:rsidRDefault="00C744F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153C5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153C5">
      <w:rPr>
        <w:rStyle w:val="ae"/>
      </w:rPr>
      <w:t>6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22B780" w14:textId="77777777" w:rsidR="00D30107" w:rsidRDefault="00D30107">
      <w:r>
        <w:separator/>
      </w:r>
    </w:p>
  </w:footnote>
  <w:footnote w:type="continuationSeparator" w:id="0">
    <w:p w14:paraId="3E9513F7" w14:textId="77777777" w:rsidR="00D30107" w:rsidRDefault="00D30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1567D7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7A84574"/>
    <w:multiLevelType w:val="hybridMultilevel"/>
    <w:tmpl w:val="5C46474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B84DF2"/>
    <w:multiLevelType w:val="hybridMultilevel"/>
    <w:tmpl w:val="2196EF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FE29654"/>
    <w:lvl w:ilvl="0" w:tplc="D902B0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82E1E"/>
    <w:multiLevelType w:val="hybridMultilevel"/>
    <w:tmpl w:val="D64CD2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B6C6512"/>
    <w:multiLevelType w:val="hybridMultilevel"/>
    <w:tmpl w:val="83560F3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374021"/>
    <w:multiLevelType w:val="hybridMultilevel"/>
    <w:tmpl w:val="DE54FBD2"/>
    <w:lvl w:ilvl="0" w:tplc="04090001">
      <w:start w:val="1"/>
      <w:numFmt w:val="bullet"/>
      <w:lvlText w:val=""/>
      <w:lvlJc w:val="left"/>
      <w:pPr>
        <w:ind w:left="2059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9" w:hanging="40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3"/>
  </w:num>
  <w:num w:numId="17">
    <w:abstractNumId w:val="7"/>
  </w:num>
  <w:num w:numId="18">
    <w:abstractNumId w:val="8"/>
  </w:num>
  <w:num w:numId="19">
    <w:abstractNumId w:val="5"/>
  </w:num>
  <w:num w:numId="20">
    <w:abstractNumId w:val="27"/>
  </w:num>
  <w:num w:numId="21">
    <w:abstractNumId w:val="12"/>
  </w:num>
  <w:num w:numId="22">
    <w:abstractNumId w:val="25"/>
  </w:num>
  <w:num w:numId="2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26"/>
  </w:num>
  <w:num w:numId="25">
    <w:abstractNumId w:val="14"/>
    <w:lvlOverride w:ilvl="0">
      <w:startOverride w:val="1"/>
    </w:lvlOverride>
  </w:num>
  <w:num w:numId="26">
    <w:abstractNumId w:val="22"/>
  </w:num>
  <w:num w:numId="27">
    <w:abstractNumId w:val="13"/>
  </w:num>
  <w:num w:numId="28">
    <w:abstractNumId w:val="24"/>
  </w:num>
  <w:num w:numId="29">
    <w:abstractNumId w:val="6"/>
  </w:num>
  <w:num w:numId="30">
    <w:abstractNumId w:val="1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D7B"/>
    <w:rsid w:val="000006E1"/>
    <w:rsid w:val="00002A37"/>
    <w:rsid w:val="0000564C"/>
    <w:rsid w:val="00006446"/>
    <w:rsid w:val="00006896"/>
    <w:rsid w:val="00007CDC"/>
    <w:rsid w:val="00011B28"/>
    <w:rsid w:val="00015961"/>
    <w:rsid w:val="00015D15"/>
    <w:rsid w:val="0002564D"/>
    <w:rsid w:val="00025ECA"/>
    <w:rsid w:val="000325B8"/>
    <w:rsid w:val="00032BE7"/>
    <w:rsid w:val="00033806"/>
    <w:rsid w:val="00034C15"/>
    <w:rsid w:val="00036BA1"/>
    <w:rsid w:val="000422E2"/>
    <w:rsid w:val="00042C27"/>
    <w:rsid w:val="00042F03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42E"/>
    <w:rsid w:val="000866F2"/>
    <w:rsid w:val="0009009F"/>
    <w:rsid w:val="00091557"/>
    <w:rsid w:val="00091857"/>
    <w:rsid w:val="000924C1"/>
    <w:rsid w:val="000924F0"/>
    <w:rsid w:val="00093474"/>
    <w:rsid w:val="0009510F"/>
    <w:rsid w:val="000A1B7B"/>
    <w:rsid w:val="000A36E5"/>
    <w:rsid w:val="000A56F2"/>
    <w:rsid w:val="000B2719"/>
    <w:rsid w:val="000B3A8F"/>
    <w:rsid w:val="000B4AB9"/>
    <w:rsid w:val="000B58C3"/>
    <w:rsid w:val="000B61E9"/>
    <w:rsid w:val="000C021C"/>
    <w:rsid w:val="000C165A"/>
    <w:rsid w:val="000C2E19"/>
    <w:rsid w:val="000D0D07"/>
    <w:rsid w:val="000D4797"/>
    <w:rsid w:val="000E0527"/>
    <w:rsid w:val="000E0B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72B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28D"/>
    <w:rsid w:val="001344C0"/>
    <w:rsid w:val="001346FA"/>
    <w:rsid w:val="00135252"/>
    <w:rsid w:val="00137AB5"/>
    <w:rsid w:val="00137F0B"/>
    <w:rsid w:val="00151E23"/>
    <w:rsid w:val="001526E0"/>
    <w:rsid w:val="001551B5"/>
    <w:rsid w:val="00155451"/>
    <w:rsid w:val="001640CC"/>
    <w:rsid w:val="001659C1"/>
    <w:rsid w:val="00173A8E"/>
    <w:rsid w:val="0017502C"/>
    <w:rsid w:val="0017573C"/>
    <w:rsid w:val="00177D75"/>
    <w:rsid w:val="0018143F"/>
    <w:rsid w:val="00181FF8"/>
    <w:rsid w:val="00190AC1"/>
    <w:rsid w:val="00192F14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51A"/>
    <w:rsid w:val="001C3D2A"/>
    <w:rsid w:val="001C5383"/>
    <w:rsid w:val="001D2CF2"/>
    <w:rsid w:val="001D51BA"/>
    <w:rsid w:val="001D53E7"/>
    <w:rsid w:val="001D6342"/>
    <w:rsid w:val="001D6569"/>
    <w:rsid w:val="001D6D53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D8D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43D"/>
    <w:rsid w:val="002435B3"/>
    <w:rsid w:val="002458EB"/>
    <w:rsid w:val="002500C8"/>
    <w:rsid w:val="00250312"/>
    <w:rsid w:val="00257543"/>
    <w:rsid w:val="002617E7"/>
    <w:rsid w:val="00264228"/>
    <w:rsid w:val="00264334"/>
    <w:rsid w:val="0026473E"/>
    <w:rsid w:val="00266214"/>
    <w:rsid w:val="00267112"/>
    <w:rsid w:val="00267C83"/>
    <w:rsid w:val="0027144F"/>
    <w:rsid w:val="00271813"/>
    <w:rsid w:val="00271F3A"/>
    <w:rsid w:val="00273278"/>
    <w:rsid w:val="002737F4"/>
    <w:rsid w:val="002755AF"/>
    <w:rsid w:val="002805F5"/>
    <w:rsid w:val="00280751"/>
    <w:rsid w:val="0028280A"/>
    <w:rsid w:val="00286ACD"/>
    <w:rsid w:val="00287838"/>
    <w:rsid w:val="002907B5"/>
    <w:rsid w:val="00291CFD"/>
    <w:rsid w:val="00292881"/>
    <w:rsid w:val="00292EB7"/>
    <w:rsid w:val="00296227"/>
    <w:rsid w:val="00296F44"/>
    <w:rsid w:val="0029777D"/>
    <w:rsid w:val="002A055E"/>
    <w:rsid w:val="002A1D4E"/>
    <w:rsid w:val="002A248E"/>
    <w:rsid w:val="002A2869"/>
    <w:rsid w:val="002B15B2"/>
    <w:rsid w:val="002B24D6"/>
    <w:rsid w:val="002B63BA"/>
    <w:rsid w:val="002C2D3E"/>
    <w:rsid w:val="002C41E6"/>
    <w:rsid w:val="002D071A"/>
    <w:rsid w:val="002D34B2"/>
    <w:rsid w:val="002D48B0"/>
    <w:rsid w:val="002D5B37"/>
    <w:rsid w:val="002D7637"/>
    <w:rsid w:val="002E17F2"/>
    <w:rsid w:val="002E19FB"/>
    <w:rsid w:val="002E500C"/>
    <w:rsid w:val="002E7CAE"/>
    <w:rsid w:val="002F03EF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3E4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35D5"/>
    <w:rsid w:val="00367220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C11"/>
    <w:rsid w:val="003C7806"/>
    <w:rsid w:val="003D109F"/>
    <w:rsid w:val="003D2478"/>
    <w:rsid w:val="003D2B09"/>
    <w:rsid w:val="003D3C45"/>
    <w:rsid w:val="003D5B1F"/>
    <w:rsid w:val="003E15FA"/>
    <w:rsid w:val="003E55E4"/>
    <w:rsid w:val="003E74E3"/>
    <w:rsid w:val="003F05C7"/>
    <w:rsid w:val="003F2CD4"/>
    <w:rsid w:val="003F32DE"/>
    <w:rsid w:val="003F6BBE"/>
    <w:rsid w:val="004000E8"/>
    <w:rsid w:val="00402E2B"/>
    <w:rsid w:val="0040512B"/>
    <w:rsid w:val="0040595D"/>
    <w:rsid w:val="00405CA5"/>
    <w:rsid w:val="00407CD3"/>
    <w:rsid w:val="00410134"/>
    <w:rsid w:val="00410B72"/>
    <w:rsid w:val="00410F18"/>
    <w:rsid w:val="0041263E"/>
    <w:rsid w:val="00413AAC"/>
    <w:rsid w:val="00413E92"/>
    <w:rsid w:val="004165E7"/>
    <w:rsid w:val="00421105"/>
    <w:rsid w:val="00422AA4"/>
    <w:rsid w:val="004242F4"/>
    <w:rsid w:val="00427248"/>
    <w:rsid w:val="004346E0"/>
    <w:rsid w:val="00437447"/>
    <w:rsid w:val="00441A92"/>
    <w:rsid w:val="004431DC"/>
    <w:rsid w:val="0044401B"/>
    <w:rsid w:val="00444F56"/>
    <w:rsid w:val="00446488"/>
    <w:rsid w:val="004517AA"/>
    <w:rsid w:val="00451A37"/>
    <w:rsid w:val="00452CAC"/>
    <w:rsid w:val="00457565"/>
    <w:rsid w:val="00457B71"/>
    <w:rsid w:val="004669E2"/>
    <w:rsid w:val="00470C31"/>
    <w:rsid w:val="00471DE0"/>
    <w:rsid w:val="004726F1"/>
    <w:rsid w:val="004734D0"/>
    <w:rsid w:val="0047556B"/>
    <w:rsid w:val="00477768"/>
    <w:rsid w:val="00490B75"/>
    <w:rsid w:val="00492BC5"/>
    <w:rsid w:val="004939FD"/>
    <w:rsid w:val="004964F1"/>
    <w:rsid w:val="004A16BC"/>
    <w:rsid w:val="004A2B94"/>
    <w:rsid w:val="004B6F6A"/>
    <w:rsid w:val="004B7C0C"/>
    <w:rsid w:val="004C1851"/>
    <w:rsid w:val="004C281E"/>
    <w:rsid w:val="004C3898"/>
    <w:rsid w:val="004D36B1"/>
    <w:rsid w:val="004D49F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2132"/>
    <w:rsid w:val="00534B59"/>
    <w:rsid w:val="00535DE6"/>
    <w:rsid w:val="00536759"/>
    <w:rsid w:val="00537C62"/>
    <w:rsid w:val="005425E0"/>
    <w:rsid w:val="00546970"/>
    <w:rsid w:val="00554E19"/>
    <w:rsid w:val="0056121F"/>
    <w:rsid w:val="005640C9"/>
    <w:rsid w:val="00572505"/>
    <w:rsid w:val="00582809"/>
    <w:rsid w:val="0058798C"/>
    <w:rsid w:val="00587BF6"/>
    <w:rsid w:val="005900FA"/>
    <w:rsid w:val="005935A4"/>
    <w:rsid w:val="005948AE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1925"/>
    <w:rsid w:val="005E385F"/>
    <w:rsid w:val="005E5921"/>
    <w:rsid w:val="005E5B81"/>
    <w:rsid w:val="005F2CB1"/>
    <w:rsid w:val="005F3025"/>
    <w:rsid w:val="005F5622"/>
    <w:rsid w:val="005F58CC"/>
    <w:rsid w:val="005F618C"/>
    <w:rsid w:val="005F70BD"/>
    <w:rsid w:val="0060283C"/>
    <w:rsid w:val="00604F14"/>
    <w:rsid w:val="006109B4"/>
    <w:rsid w:val="00611B83"/>
    <w:rsid w:val="00613257"/>
    <w:rsid w:val="00613653"/>
    <w:rsid w:val="00620A71"/>
    <w:rsid w:val="00620D80"/>
    <w:rsid w:val="006234A6"/>
    <w:rsid w:val="00630001"/>
    <w:rsid w:val="006311B3"/>
    <w:rsid w:val="00631A99"/>
    <w:rsid w:val="0063284C"/>
    <w:rsid w:val="006336AA"/>
    <w:rsid w:val="00636398"/>
    <w:rsid w:val="006368D3"/>
    <w:rsid w:val="00636F09"/>
    <w:rsid w:val="006377EC"/>
    <w:rsid w:val="0064151F"/>
    <w:rsid w:val="00641533"/>
    <w:rsid w:val="00641B33"/>
    <w:rsid w:val="0064208D"/>
    <w:rsid w:val="00642678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EEB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49F6"/>
    <w:rsid w:val="006A576A"/>
    <w:rsid w:val="006A5E28"/>
    <w:rsid w:val="006A697B"/>
    <w:rsid w:val="006A7AFF"/>
    <w:rsid w:val="006A7B42"/>
    <w:rsid w:val="006B1816"/>
    <w:rsid w:val="006B2099"/>
    <w:rsid w:val="006B50CF"/>
    <w:rsid w:val="006C03B8"/>
    <w:rsid w:val="006C5EC9"/>
    <w:rsid w:val="006C6059"/>
    <w:rsid w:val="006C7522"/>
    <w:rsid w:val="006D674B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CF1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FD7"/>
    <w:rsid w:val="00722CD3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2EB"/>
    <w:rsid w:val="007925EA"/>
    <w:rsid w:val="00793CD8"/>
    <w:rsid w:val="00795C92"/>
    <w:rsid w:val="00796231"/>
    <w:rsid w:val="007A147E"/>
    <w:rsid w:val="007A1CB3"/>
    <w:rsid w:val="007A306F"/>
    <w:rsid w:val="007A43A6"/>
    <w:rsid w:val="007A58A6"/>
    <w:rsid w:val="007A667C"/>
    <w:rsid w:val="007B3D2D"/>
    <w:rsid w:val="007B50AE"/>
    <w:rsid w:val="007B51DF"/>
    <w:rsid w:val="007C05DD"/>
    <w:rsid w:val="007C2EED"/>
    <w:rsid w:val="007C3D18"/>
    <w:rsid w:val="007C60BF"/>
    <w:rsid w:val="007C6A07"/>
    <w:rsid w:val="007C75A1"/>
    <w:rsid w:val="007C77A5"/>
    <w:rsid w:val="007D04E5"/>
    <w:rsid w:val="007D5901"/>
    <w:rsid w:val="007D602C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3FAB"/>
    <w:rsid w:val="008158D6"/>
    <w:rsid w:val="0081691E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20AB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F7B"/>
    <w:rsid w:val="00886624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A7C"/>
    <w:rsid w:val="008B51A0"/>
    <w:rsid w:val="008B592A"/>
    <w:rsid w:val="008B7B5C"/>
    <w:rsid w:val="008C0C99"/>
    <w:rsid w:val="008C2017"/>
    <w:rsid w:val="008C4958"/>
    <w:rsid w:val="008C4BAA"/>
    <w:rsid w:val="008C6AE8"/>
    <w:rsid w:val="008C6CAC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2585"/>
    <w:rsid w:val="008F33DC"/>
    <w:rsid w:val="008F477F"/>
    <w:rsid w:val="008F4A39"/>
    <w:rsid w:val="00902350"/>
    <w:rsid w:val="0090336B"/>
    <w:rsid w:val="009053AA"/>
    <w:rsid w:val="00906939"/>
    <w:rsid w:val="00906E9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331"/>
    <w:rsid w:val="0096554B"/>
    <w:rsid w:val="0096584A"/>
    <w:rsid w:val="00971F08"/>
    <w:rsid w:val="0097603D"/>
    <w:rsid w:val="00976949"/>
    <w:rsid w:val="009771CA"/>
    <w:rsid w:val="009773D5"/>
    <w:rsid w:val="00980477"/>
    <w:rsid w:val="00985253"/>
    <w:rsid w:val="009853B3"/>
    <w:rsid w:val="00990630"/>
    <w:rsid w:val="00991761"/>
    <w:rsid w:val="009927FD"/>
    <w:rsid w:val="00994DCA"/>
    <w:rsid w:val="009960EC"/>
    <w:rsid w:val="009970DD"/>
    <w:rsid w:val="00997CA6"/>
    <w:rsid w:val="009A0FBA"/>
    <w:rsid w:val="009A1601"/>
    <w:rsid w:val="009A3BB6"/>
    <w:rsid w:val="009A453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6DBC"/>
    <w:rsid w:val="009D703C"/>
    <w:rsid w:val="009D718F"/>
    <w:rsid w:val="009E068F"/>
    <w:rsid w:val="009E14E0"/>
    <w:rsid w:val="009E1D31"/>
    <w:rsid w:val="009E35DB"/>
    <w:rsid w:val="009E47A3"/>
    <w:rsid w:val="009F08F3"/>
    <w:rsid w:val="009F344F"/>
    <w:rsid w:val="00A031D8"/>
    <w:rsid w:val="00A048A8"/>
    <w:rsid w:val="00A04F49"/>
    <w:rsid w:val="00A13E54"/>
    <w:rsid w:val="00A153C5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DB0"/>
    <w:rsid w:val="00AA1ED6"/>
    <w:rsid w:val="00AA51D6"/>
    <w:rsid w:val="00AB0BC8"/>
    <w:rsid w:val="00AB11CA"/>
    <w:rsid w:val="00AB14D9"/>
    <w:rsid w:val="00AB4AB8"/>
    <w:rsid w:val="00AB5C8F"/>
    <w:rsid w:val="00AB655E"/>
    <w:rsid w:val="00AB70F5"/>
    <w:rsid w:val="00AC007F"/>
    <w:rsid w:val="00AC2ECD"/>
    <w:rsid w:val="00AC3119"/>
    <w:rsid w:val="00AC49FB"/>
    <w:rsid w:val="00AC5A10"/>
    <w:rsid w:val="00AC6222"/>
    <w:rsid w:val="00AD0AA3"/>
    <w:rsid w:val="00AD3F94"/>
    <w:rsid w:val="00AD4A5A"/>
    <w:rsid w:val="00AE27AC"/>
    <w:rsid w:val="00AE2E76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D30"/>
    <w:rsid w:val="00B157F9"/>
    <w:rsid w:val="00B20256"/>
    <w:rsid w:val="00B20D09"/>
    <w:rsid w:val="00B2763F"/>
    <w:rsid w:val="00B27AAC"/>
    <w:rsid w:val="00B30929"/>
    <w:rsid w:val="00B332FD"/>
    <w:rsid w:val="00B3583E"/>
    <w:rsid w:val="00B372AA"/>
    <w:rsid w:val="00B403D6"/>
    <w:rsid w:val="00B40445"/>
    <w:rsid w:val="00B409E0"/>
    <w:rsid w:val="00B41888"/>
    <w:rsid w:val="00B45A52"/>
    <w:rsid w:val="00B46175"/>
    <w:rsid w:val="00B548B7"/>
    <w:rsid w:val="00B664C7"/>
    <w:rsid w:val="00B739F6"/>
    <w:rsid w:val="00B80BF0"/>
    <w:rsid w:val="00B81A6C"/>
    <w:rsid w:val="00B85DE5"/>
    <w:rsid w:val="00B90F73"/>
    <w:rsid w:val="00B93B59"/>
    <w:rsid w:val="00B9406A"/>
    <w:rsid w:val="00B96EF9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45D"/>
    <w:rsid w:val="00BF3279"/>
    <w:rsid w:val="00BF476D"/>
    <w:rsid w:val="00BF4904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0411"/>
    <w:rsid w:val="00C217A0"/>
    <w:rsid w:val="00C268E6"/>
    <w:rsid w:val="00C279B5"/>
    <w:rsid w:val="00C27C45"/>
    <w:rsid w:val="00C36F98"/>
    <w:rsid w:val="00C3719D"/>
    <w:rsid w:val="00C37CB2"/>
    <w:rsid w:val="00C473A5"/>
    <w:rsid w:val="00C54995"/>
    <w:rsid w:val="00C54D41"/>
    <w:rsid w:val="00C60783"/>
    <w:rsid w:val="00C64672"/>
    <w:rsid w:val="00C70697"/>
    <w:rsid w:val="00C70789"/>
    <w:rsid w:val="00C72093"/>
    <w:rsid w:val="00C72EF4"/>
    <w:rsid w:val="00C744FE"/>
    <w:rsid w:val="00C75D2F"/>
    <w:rsid w:val="00C767BE"/>
    <w:rsid w:val="00C76E3C"/>
    <w:rsid w:val="00C7704B"/>
    <w:rsid w:val="00C81568"/>
    <w:rsid w:val="00C86FA7"/>
    <w:rsid w:val="00C9026A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4F96"/>
    <w:rsid w:val="00CB67C6"/>
    <w:rsid w:val="00CB7170"/>
    <w:rsid w:val="00CC040E"/>
    <w:rsid w:val="00CC111F"/>
    <w:rsid w:val="00CC2011"/>
    <w:rsid w:val="00CC3EA0"/>
    <w:rsid w:val="00CC4558"/>
    <w:rsid w:val="00CC45C8"/>
    <w:rsid w:val="00CC7B45"/>
    <w:rsid w:val="00CD1188"/>
    <w:rsid w:val="00CD2ED1"/>
    <w:rsid w:val="00CD337B"/>
    <w:rsid w:val="00CE0424"/>
    <w:rsid w:val="00CE7561"/>
    <w:rsid w:val="00CF0A06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0107"/>
    <w:rsid w:val="00D36E71"/>
    <w:rsid w:val="00D37D87"/>
    <w:rsid w:val="00D40B33"/>
    <w:rsid w:val="00D4318F"/>
    <w:rsid w:val="00D438BF"/>
    <w:rsid w:val="00D440F8"/>
    <w:rsid w:val="00D4684B"/>
    <w:rsid w:val="00D546FF"/>
    <w:rsid w:val="00D55AD5"/>
    <w:rsid w:val="00D576CA"/>
    <w:rsid w:val="00D61AF5"/>
    <w:rsid w:val="00D652B5"/>
    <w:rsid w:val="00D66155"/>
    <w:rsid w:val="00D674A0"/>
    <w:rsid w:val="00D708B0"/>
    <w:rsid w:val="00D77B1D"/>
    <w:rsid w:val="00D8021F"/>
    <w:rsid w:val="00D80383"/>
    <w:rsid w:val="00D823C6"/>
    <w:rsid w:val="00D8327F"/>
    <w:rsid w:val="00D86CA3"/>
    <w:rsid w:val="00D871CE"/>
    <w:rsid w:val="00D87A37"/>
    <w:rsid w:val="00D9196D"/>
    <w:rsid w:val="00D92982"/>
    <w:rsid w:val="00D9310F"/>
    <w:rsid w:val="00D97643"/>
    <w:rsid w:val="00DA2680"/>
    <w:rsid w:val="00DA305E"/>
    <w:rsid w:val="00DA5417"/>
    <w:rsid w:val="00DA56E8"/>
    <w:rsid w:val="00DB0A9F"/>
    <w:rsid w:val="00DB377D"/>
    <w:rsid w:val="00DC2D36"/>
    <w:rsid w:val="00DC31CB"/>
    <w:rsid w:val="00DC53EF"/>
    <w:rsid w:val="00DD18A1"/>
    <w:rsid w:val="00DE0CAA"/>
    <w:rsid w:val="00DE5608"/>
    <w:rsid w:val="00DE58D0"/>
    <w:rsid w:val="00DE654F"/>
    <w:rsid w:val="00DF0B6E"/>
    <w:rsid w:val="00DF15E0"/>
    <w:rsid w:val="00DF37A0"/>
    <w:rsid w:val="00E0694D"/>
    <w:rsid w:val="00E10690"/>
    <w:rsid w:val="00E110E7"/>
    <w:rsid w:val="00E11B20"/>
    <w:rsid w:val="00E17FA2"/>
    <w:rsid w:val="00E205A8"/>
    <w:rsid w:val="00E22330"/>
    <w:rsid w:val="00E30B5A"/>
    <w:rsid w:val="00E3123D"/>
    <w:rsid w:val="00E31461"/>
    <w:rsid w:val="00E31658"/>
    <w:rsid w:val="00E31D43"/>
    <w:rsid w:val="00E32608"/>
    <w:rsid w:val="00E34188"/>
    <w:rsid w:val="00E34B6E"/>
    <w:rsid w:val="00E35559"/>
    <w:rsid w:val="00E3723A"/>
    <w:rsid w:val="00E37860"/>
    <w:rsid w:val="00E40D7B"/>
    <w:rsid w:val="00E446F1"/>
    <w:rsid w:val="00E46886"/>
    <w:rsid w:val="00E47AEF"/>
    <w:rsid w:val="00E510F4"/>
    <w:rsid w:val="00E53B75"/>
    <w:rsid w:val="00E54E3B"/>
    <w:rsid w:val="00E57565"/>
    <w:rsid w:val="00E63838"/>
    <w:rsid w:val="00E64434"/>
    <w:rsid w:val="00E67C51"/>
    <w:rsid w:val="00E72EFC"/>
    <w:rsid w:val="00E758EC"/>
    <w:rsid w:val="00E81160"/>
    <w:rsid w:val="00E8234C"/>
    <w:rsid w:val="00E83AA9"/>
    <w:rsid w:val="00E83AC0"/>
    <w:rsid w:val="00E85523"/>
    <w:rsid w:val="00E85928"/>
    <w:rsid w:val="00E87822"/>
    <w:rsid w:val="00E90395"/>
    <w:rsid w:val="00E90E49"/>
    <w:rsid w:val="00E91049"/>
    <w:rsid w:val="00E917F9"/>
    <w:rsid w:val="00E9291C"/>
    <w:rsid w:val="00E92F68"/>
    <w:rsid w:val="00E93FFE"/>
    <w:rsid w:val="00E94F8A"/>
    <w:rsid w:val="00EA7A41"/>
    <w:rsid w:val="00EB077B"/>
    <w:rsid w:val="00EB4EA2"/>
    <w:rsid w:val="00EB672B"/>
    <w:rsid w:val="00EB7B62"/>
    <w:rsid w:val="00EC24D5"/>
    <w:rsid w:val="00EC27C6"/>
    <w:rsid w:val="00EC4207"/>
    <w:rsid w:val="00EC5653"/>
    <w:rsid w:val="00EC7195"/>
    <w:rsid w:val="00EC71CE"/>
    <w:rsid w:val="00ED1006"/>
    <w:rsid w:val="00ED1922"/>
    <w:rsid w:val="00ED7275"/>
    <w:rsid w:val="00EE220C"/>
    <w:rsid w:val="00EE225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E77"/>
    <w:rsid w:val="00F209B7"/>
    <w:rsid w:val="00F20F5C"/>
    <w:rsid w:val="00F2376F"/>
    <w:rsid w:val="00F243D8"/>
    <w:rsid w:val="00F30828"/>
    <w:rsid w:val="00F313D6"/>
    <w:rsid w:val="00F3729D"/>
    <w:rsid w:val="00F40F0C"/>
    <w:rsid w:val="00F4766C"/>
    <w:rsid w:val="00F504BE"/>
    <w:rsid w:val="00F5060E"/>
    <w:rsid w:val="00F507D1"/>
    <w:rsid w:val="00F519CE"/>
    <w:rsid w:val="00F51ADA"/>
    <w:rsid w:val="00F60203"/>
    <w:rsid w:val="00F607C5"/>
    <w:rsid w:val="00F60DEA"/>
    <w:rsid w:val="00F61A13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78D"/>
    <w:rsid w:val="00F76EFA"/>
    <w:rsid w:val="00F804BE"/>
    <w:rsid w:val="00F817CE"/>
    <w:rsid w:val="00F8456C"/>
    <w:rsid w:val="00F84C5C"/>
    <w:rsid w:val="00F859D8"/>
    <w:rsid w:val="00F868F5"/>
    <w:rsid w:val="00F9056A"/>
    <w:rsid w:val="00F90F8D"/>
    <w:rsid w:val="00F92782"/>
    <w:rsid w:val="00F93AA9"/>
    <w:rsid w:val="00F96985"/>
    <w:rsid w:val="00F97838"/>
    <w:rsid w:val="00F97FAA"/>
    <w:rsid w:val="00FA2BB3"/>
    <w:rsid w:val="00FA4CFC"/>
    <w:rsid w:val="00FA5644"/>
    <w:rsid w:val="00FB4C80"/>
    <w:rsid w:val="00FB6A6A"/>
    <w:rsid w:val="00FC1FEF"/>
    <w:rsid w:val="00FC2199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64F8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E2AD"/>
  <w15:chartTrackingRefBased/>
  <w15:docId w15:val="{3D8F7372-67A9-4A58-B3FE-46CF13352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7"/>
    <w:rsid w:val="003A70A4"/>
    <w:pPr>
      <w:numPr>
        <w:numId w:val="2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7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2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목록 단락 Char"/>
    <w:aliases w:val="- Bullets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맑은 고딕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locked/>
    <w:rsid w:val="00E40D7B"/>
    <w:rPr>
      <w:rFonts w:ascii="Times New Roman" w:hAnsi="Times New Roman"/>
    </w:rPr>
  </w:style>
  <w:style w:type="character" w:customStyle="1" w:styleId="TALChar">
    <w:name w:val="TAL Char"/>
    <w:qFormat/>
    <w:rsid w:val="00F84C5C"/>
    <w:rPr>
      <w:rFonts w:ascii="Arial" w:hAnsi="Arial"/>
      <w:sz w:val="18"/>
    </w:rPr>
  </w:style>
  <w:style w:type="character" w:customStyle="1" w:styleId="TAHChar">
    <w:name w:val="TAH Char"/>
    <w:qFormat/>
    <w:rsid w:val="00F84C5C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_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AN2-113\Rel-17%20Positioning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145BE-9B87-428C-99D2-49B898663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E776D4-B3E9-40E8-AF07-2DCC7978E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473</TotalTime>
  <Pages>6</Pages>
  <Words>2345</Words>
  <Characters>13369</Characters>
  <Application>Microsoft Office Word</Application>
  <DocSecurity>0</DocSecurity>
  <Lines>111</Lines>
  <Paragraphs>31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15683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Samsung (Taeseop Lee)</cp:lastModifiedBy>
  <cp:revision>37</cp:revision>
  <cp:lastPrinted>2008-01-31T07:09:00Z</cp:lastPrinted>
  <dcterms:created xsi:type="dcterms:W3CDTF">2021-07-22T00:26:00Z</dcterms:created>
  <dcterms:modified xsi:type="dcterms:W3CDTF">2021-08-05T08:51:00Z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